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Spain</w:t>
      </w:r>
      <w:r>
        <w:t xml:space="preserve"> </w:t>
      </w:r>
      <w:r>
        <w:t xml:space="preserve">Madrid</w:t>
      </w:r>
    </w:p>
    <w:bookmarkStart w:id="26" w:name="X923ea9464a8feaec1259feca30b9eb8895e742d"/>
    <w:p>
      <w:pPr>
        <w:pStyle w:val="Heading1"/>
      </w:pPr>
      <w:r>
        <w:t xml:space="preserve">The Role and Impact of Occupational Therapists in Spain Madrid</w:t>
      </w:r>
    </w:p>
    <w:p>
      <w:pPr>
        <w:pStyle w:val="FirstParagraph"/>
      </w:pPr>
      <w:r>
        <w:t xml:space="preserve">The concept of an Occupational Therapist is often misunderstood particularly when viewed through the lens of traditional medical models that focus solely on curing disease. However in the bustling culturally rich context of Spain Madrid this profession represents a bridge between physical limitation and meaningful existence. This essay explores the multifaceted role of occupational therapy within this specific geographic and cultural framework examining how it empowers individuals to participate fully in life.</w:t>
      </w:r>
    </w:p>
    <w:bookmarkStart w:id="20" w:name="defining-occupational-therapy"/>
    <w:p>
      <w:pPr>
        <w:pStyle w:val="Heading2"/>
      </w:pPr>
      <w:r>
        <w:t xml:space="preserve">Defining Occupational Therapy</w:t>
      </w:r>
    </w:p>
    <w:p>
      <w:pPr>
        <w:pStyle w:val="FirstParagraph"/>
      </w:pPr>
      <w:r>
        <w:t xml:space="preserve">To understand the significance of an Occupational Therapist one must first define what occupation means in a therapeutic context. It does not merely refer to employment or one's job title. Rather it encompasses all the activities that people do on a daily basis which include self-care such as dressing and eating leisure activities work and social participation for an individual with chronic conditions physical disabilities mental health challenges or developmental delays these occupations become difficult to perform effectively. The goal of an Occupational Therapist is to enable individuals to engage in these essential life tasks despite physical cognitive or sensory impairments.</w:t>
      </w:r>
    </w:p>
    <w:bookmarkEnd w:id="20"/>
    <w:bookmarkStart w:id="21" w:name="the-unique-context-of-spain-madrid"/>
    <w:p>
      <w:pPr>
        <w:pStyle w:val="Heading2"/>
      </w:pPr>
      <w:r>
        <w:t xml:space="preserve">The Unique Context of Spain Madrid</w:t>
      </w:r>
    </w:p>
    <w:p>
      <w:pPr>
        <w:pStyle w:val="FirstParagraph"/>
      </w:pPr>
      <w:r>
        <w:t xml:space="preserve">Spain Madrid presents a unique environment for the practice of this profession. As the capital city and economic hub of Spain it boasts a dynamic mix of modern urban infrastructure and traditional community structures. The climate is characterized by hot summers mild winters and an outdoor-oriented lifestyle that values social interaction in plazas parks and cultural events. For an Occupational Therapist working in Madrid understanding these environmental factors is crucial.</w:t>
      </w:r>
    </w:p>
    <w:p>
      <w:pPr>
        <w:pStyle w:val="BodyText"/>
      </w:pPr>
      <w:r>
        <w:t xml:space="preserve">The city's topography including its hills can pose challenges for individuals with mobility issues while the dense urban layout offers both barriers and opportunities for community integration. Furthermore the warm weather encourages outdoor activities which occupational therapists can leverage to promote physical rehabilitation and social engagement. The cultural emphasis on family gatherings long meals and public festivities means that therapy goals often extend beyond individual independence to include participation in these communal experiences.</w:t>
      </w:r>
    </w:p>
    <w:bookmarkEnd w:id="21"/>
    <w:bookmarkStart w:id="22" w:name="X3fd297606636d47cfb4bc9734f9d59537f35d53"/>
    <w:p>
      <w:pPr>
        <w:pStyle w:val="Heading2"/>
      </w:pPr>
      <w:r>
        <w:t xml:space="preserve">Integration within the Spanish Healthcare System</w:t>
      </w:r>
    </w:p>
    <w:p>
      <w:pPr>
        <w:pStyle w:val="FirstParagraph"/>
      </w:pPr>
      <w:r>
        <w:t xml:space="preserve">In Spain Madrid occupational therapists operate primarily within the public healthcare system known as Sistema Nacional de Salud although private practices also thrive. The integration of occupational therapy into mainstream healthcare has grown significantly over recent decades. It is no longer a niche service reserved only for severe neurological conditions but is increasingly recognized as vital for rehabilitation across various medical specialties.</w:t>
      </w:r>
    </w:p>
    <w:p>
      <w:pPr>
        <w:pStyle w:val="BodyText"/>
      </w:pPr>
      <w:r>
        <w:t xml:space="preserve">In hospitals and clinics throughout Madrid Occupational Therapists collaborate with neurologists cardiologists orthopedic surgeons and geriatricians. For stroke survivors recovering from hip fractures or managing chronic obstructive pulmonary disease the therapist plays a pivotal role in restoring function. They assess a patient’s ability to perform Activities of Daily Living ADLs such as bathing dressing cooking and toileting providing strategies to compensate for lost abilities or improve strength and coordination.</w:t>
      </w:r>
    </w:p>
    <w:bookmarkEnd w:id="22"/>
    <w:bookmarkStart w:id="23" w:name="serving-an-aging-population"/>
    <w:p>
      <w:pPr>
        <w:pStyle w:val="Heading2"/>
      </w:pPr>
      <w:r>
        <w:t xml:space="preserve">Serving an Aging Population</w:t>
      </w:r>
    </w:p>
    <w:p>
      <w:pPr>
        <w:pStyle w:val="FirstParagraph"/>
      </w:pPr>
      <w:r>
        <w:t xml:space="preserve">A critical aspect of occupational therapy in Spain Madrid is its response to demographic changes. Like much of Southern Europe Spain is experiencing an aging population with a growing proportion of elderly citizens requiring support to maintain independence. Occupational Therapists are at the forefront of addressing age-related challenges such as arthritis dementia Parkinson’s disease and frailty.</w:t>
      </w:r>
    </w:p>
    <w:p>
      <w:pPr>
        <w:pStyle w:val="BodyText"/>
      </w:pPr>
      <w:r>
        <w:t xml:space="preserve">In residential care facilities and home health services across Madrid therapists design customized intervention plans that help older adults navigate their changing bodies while preserving their dignity. They recommend adaptive equipment modify home environments to prevent falls and provide cognitive stimulation techniques for those with early-stage dementia. By focusing on functional independence rather than cure these professionals significantly enhance the quality of life for seniors allowing them to remain in their homes longer and engage with their families.</w:t>
      </w:r>
    </w:p>
    <w:bookmarkEnd w:id="23"/>
    <w:bookmarkStart w:id="24" w:name="mental-health-and-social-inclusion"/>
    <w:p>
      <w:pPr>
        <w:pStyle w:val="Heading2"/>
      </w:pPr>
      <w:r>
        <w:t xml:space="preserve">Mental Health and Social Inclusion</w:t>
      </w:r>
    </w:p>
    <w:p>
      <w:pPr>
        <w:pStyle w:val="FirstParagraph"/>
      </w:pPr>
      <w:r>
        <w:t xml:space="preserve">Beyond physical rehabilitation occupational therapy in Madrid is increasingly vital for mental health support. Conditions such as anxiety depression PTSD and schizophrenia can severely disrupt an individual’s ability to manage daily routines maintain relationships or hold a job. Occupational Therapists use evidence-based interventions to help clients develop coping strategies structure their days improve concentration and rebuild social skills.</w:t>
      </w:r>
    </w:p>
    <w:p>
      <w:pPr>
        <w:pStyle w:val="BodyText"/>
      </w:pPr>
      <w:r>
        <w:t xml:space="preserve">In the context of Spain Madrid where community mental health centers are expanding therapists work closely with psychologists and psychiatrists to facilitate reintegration into society. They might organize group workshops on life skills job training simulations or stress management techniques tailored to the local cultural norms. This holistic approach ensures that mental well-being is addressed in conjunction with physical health fostering a more inclusive society.</w:t>
      </w:r>
    </w:p>
    <w:bookmarkEnd w:id="24"/>
    <w:bookmarkStart w:id="25" w:name="conclusion"/>
    <w:p>
      <w:pPr>
        <w:pStyle w:val="Heading2"/>
      </w:pPr>
      <w:r>
        <w:t xml:space="preserve">Conclusion</w:t>
      </w:r>
    </w:p>
    <w:p>
      <w:pPr>
        <w:pStyle w:val="FirstParagraph"/>
      </w:pPr>
      <w:r>
        <w:t xml:space="preserve">In conclusion the role of an Occupational Therapist in Spain Madrid extends far beyond simple rehabilitation. It is a discipline deeply intertwined with the cultural social and environmental fabric of the city. By empowering individuals to overcome barriers and engage meaningfully in life’s activities these professionals contribute significantly to public health social inclusion and individual autonomy.</w:t>
      </w:r>
    </w:p>
    <w:p>
      <w:pPr>
        <w:pStyle w:val="BodyText"/>
      </w:pPr>
      <w:r>
        <w:t xml:space="preserve">Whether helping a young athlete return to sport after injury assisting an elderly person in navigating their apartment safely or supporting someone with mental illness to build a routine occupational therapists embody the spirit of enabling participation. As Spain Madrid continues to evolve so too will the practices and importance of this vital profession ensuring that all residents regardless of age or ability can thrive within its vibrant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Spain Madrid</dc:title>
  <dc:creator/>
  <dc:language>en</dc:language>
  <cp:keywords/>
  <dcterms:created xsi:type="dcterms:W3CDTF">2026-07-29T06:55:45Z</dcterms:created>
  <dcterms:modified xsi:type="dcterms:W3CDTF">2026-07-29T06:55:45Z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