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Sudan</w:t>
      </w:r>
      <w:r>
        <w:t xml:space="preserve"> </w:t>
      </w:r>
      <w:r>
        <w:t xml:space="preserve">Khartoum</w:t>
      </w:r>
    </w:p>
    <w:bookmarkStart w:id="25" w:name="X94206ef975b38f0f1bf4007feee177b5b70f7f1"/>
    <w:p>
      <w:pPr>
        <w:pStyle w:val="Heading1"/>
      </w:pPr>
      <w:r>
        <w:t xml:space="preserve">Bridging Resilience and Rehabilitation: The Critical Role of the Occupational Therapist in Sudan Khartoum</w:t>
      </w:r>
    </w:p>
    <w:p>
      <w:pPr>
        <w:pStyle w:val="FirstParagraph"/>
      </w:pPr>
      <w:r>
        <w:t xml:space="preserve">In the bustling, historic metropolis of</w:t>
      </w:r>
      <w:r>
        <w:t xml:space="preserve"> </w:t>
      </w:r>
      <w:r>
        <w:rPr>
          <w:bCs/>
          <w:b/>
        </w:rPr>
        <w:t xml:space="preserve">Sudan Khartoum</w:t>
      </w:r>
      <w:r>
        <w:t xml:space="preserve">, where the Blue Nile and White Nile converge to form the great River Nile, a profound transformation is currently taking place within the healthcare sector. This city, which has long served as the cultural and political heart of Sudan, is facing unprecedented challenges due to recent socio-political upheavals and natural disasters. Amidst this turbulence, a specific medical profession has emerged as a vital pillar for recovery and rebuilding: the</w:t>
      </w:r>
      <w:r>
        <w:t xml:space="preserve"> </w:t>
      </w:r>
      <w:r>
        <w:rPr>
          <w:bCs/>
          <w:b/>
        </w:rPr>
        <w:t xml:space="preserve">Occupational Therapist</w:t>
      </w:r>
      <w:r>
        <w:t xml:space="preserve">. The integration of occupational therapy into the healthcare framework of</w:t>
      </w:r>
      <w:r>
        <w:t xml:space="preserve"> </w:t>
      </w:r>
      <w:r>
        <w:rPr>
          <w:bCs/>
          <w:b/>
        </w:rPr>
        <w:t xml:space="preserve">Sudan Khartoum</w:t>
      </w:r>
      <w:r>
        <w:t xml:space="preserve"> </w:t>
      </w:r>
      <w:r>
        <w:t xml:space="preserve">represents not merely an addition of services, but a fundamental shift towards holistic human rehabilitation. This essay explores the multifaceted role of the</w:t>
      </w:r>
      <w:r>
        <w:t xml:space="preserve"> </w:t>
      </w:r>
      <w:r>
        <w:rPr>
          <w:bCs/>
          <w:b/>
        </w:rPr>
        <w:t xml:space="preserve">Occupational Therapist</w:t>
      </w:r>
      <w:r>
        <w:t xml:space="preserve">, analyzing their impact on individual lives and community resilience within the unique context of</w:t>
      </w:r>
      <w:r>
        <w:t xml:space="preserve"> </w:t>
      </w:r>
      <w:r>
        <w:rPr>
          <w:bCs/>
          <w:b/>
        </w:rPr>
        <w:t xml:space="preserve">Sudan Khartoum</w:t>
      </w:r>
      <w:r>
        <w:t xml:space="preserve">.</w:t>
      </w:r>
    </w:p>
    <w:bookmarkStart w:id="20" w:name="X6d4968d5facb6bfaf0de8c734df0f9ef43a481e"/>
    <w:p>
      <w:pPr>
        <w:pStyle w:val="Heading2"/>
      </w:pPr>
      <w:r>
        <w:t xml:space="preserve">The Essence of Occupational Therapy in Post-Crisis Recovery</w:t>
      </w:r>
    </w:p>
    <w:p>
      <w:pPr>
        <w:pStyle w:val="FirstParagraph"/>
      </w:pPr>
      <w:r>
        <w:t xml:space="preserve">To understand the necessity of an</w:t>
      </w:r>
      <w:r>
        <w:t xml:space="preserve"> </w:t>
      </w:r>
      <w:r>
        <w:rPr>
          <w:bCs/>
          <w:b/>
        </w:rPr>
        <w:t xml:space="preserve">Occupational Therapist</w:t>
      </w:r>
      <w:r>
        <w:t xml:space="preserve">, one must first define their scope. Unlike physicians who focus primarily on curing disease or surgeons who repair physical trauma, an</w:t>
      </w:r>
      <w:r>
        <w:t xml:space="preserve"> </w:t>
      </w:r>
      <w:r>
        <w:rPr>
          <w:bCs/>
          <w:b/>
        </w:rPr>
        <w:t xml:space="preserve">Occupational Therapist</w:t>
      </w:r>
      <w:r>
        <w:t xml:space="preserve"> </w:t>
      </w:r>
      <w:r>
        <w:t xml:space="preserve">focuses on function. They ask a simple yet profound question: "How can this person live their life meaningfully despite their injury or illness?" In the context of</w:t>
      </w:r>
      <w:r>
        <w:t xml:space="preserve"> </w:t>
      </w:r>
      <w:r>
        <w:rPr>
          <w:bCs/>
          <w:b/>
        </w:rPr>
        <w:t xml:space="preserve">Sudan Khartoum</w:t>
      </w:r>
      <w:r>
        <w:t xml:space="preserve">, where many citizens have suffered injuries from conflict-related incidents, industrial accidents, or chronic conditions exacerbated by poor living conditions during displacement, this approach is indispensable. An</w:t>
      </w:r>
      <w:r>
        <w:t xml:space="preserve"> </w:t>
      </w:r>
      <w:r>
        <w:rPr>
          <w:bCs/>
          <w:b/>
        </w:rPr>
        <w:t xml:space="preserve">Occupational Therapist</w:t>
      </w:r>
      <w:r>
        <w:t xml:space="preserve"> </w:t>
      </w:r>
      <w:r>
        <w:t xml:space="preserve">does not just treat a wound; they help an individual relearn how to dress themselves, prepare food in a makeshift shelter, return to work after an amputation due to shrapnel injury, or cope with the psychological trauma that prevents daily engagement.</w:t>
      </w:r>
    </w:p>
    <w:p>
      <w:pPr>
        <w:pStyle w:val="BodyText"/>
      </w:pPr>
      <w:r>
        <w:t xml:space="preserve">In</w:t>
      </w:r>
      <w:r>
        <w:t xml:space="preserve"> </w:t>
      </w:r>
      <w:r>
        <w:rPr>
          <w:bCs/>
          <w:b/>
        </w:rPr>
        <w:t xml:space="preserve">Sudan Khartoum</w:t>
      </w:r>
      <w:r>
        <w:t xml:space="preserve">, the prevalence of disabilities has risen sharply. The infrastructure damage caused by recent conflicts has left many homes inaccessible for those with mobility issues. Here, the</w:t>
      </w:r>
      <w:r>
        <w:t xml:space="preserve"> </w:t>
      </w:r>
      <w:r>
        <w:rPr>
          <w:bCs/>
          <w:b/>
        </w:rPr>
        <w:t xml:space="preserve">Occupational Therapist</w:t>
      </w:r>
      <w:r>
        <w:t xml:space="preserve"> </w:t>
      </w:r>
      <w:r>
        <w:t xml:space="preserve">acts as an environmental modifier and an educator. They assess living spaces in densely populated areas like Omdurman or downtown Khartoum, recommending low-cost modifications that allow individuals with spinal cord injuries or stroke-related paralysis to maintain independence. By focusing on "occupations"—the everyday activities people do as children, adults, and older adults to occupy their time—the</w:t>
      </w:r>
      <w:r>
        <w:t xml:space="preserve"> </w:t>
      </w:r>
      <w:r>
        <w:rPr>
          <w:bCs/>
          <w:b/>
        </w:rPr>
        <w:t xml:space="preserve">Occupational Therapist</w:t>
      </w:r>
      <w:r>
        <w:t xml:space="preserve"> </w:t>
      </w:r>
      <w:r>
        <w:t xml:space="preserve">restores dignity and autonomy.</w:t>
      </w:r>
    </w:p>
    <w:bookmarkEnd w:id="20"/>
    <w:bookmarkStart w:id="21" w:name="Xef7f863140ff44c55d63dc2387a8645002211c0"/>
    <w:p>
      <w:pPr>
        <w:pStyle w:val="Heading2"/>
      </w:pPr>
      <w:r>
        <w:t xml:space="preserve">Cultural Adaptation and Community Integration</w:t>
      </w:r>
    </w:p>
    <w:p>
      <w:pPr>
        <w:pStyle w:val="FirstParagraph"/>
      </w:pPr>
      <w:r>
        <w:t xml:space="preserve">A key challenge in implementing therapy in Sudan is cultural adaptation. The role of the</w:t>
      </w:r>
      <w:r>
        <w:t xml:space="preserve"> </w:t>
      </w:r>
      <w:r>
        <w:rPr>
          <w:bCs/>
          <w:b/>
        </w:rPr>
        <w:t xml:space="preserve">Occupational Therapist</w:t>
      </w:r>
      <w:r>
        <w:t xml:space="preserve"> </w:t>
      </w:r>
      <w:r>
        <w:t xml:space="preserve">must be tailored to the social fabric of</w:t>
      </w:r>
      <w:r>
        <w:t xml:space="preserve"> </w:t>
      </w:r>
      <w:r>
        <w:rPr>
          <w:bCs/>
          <w:b/>
        </w:rPr>
        <w:t xml:space="preserve">Sudan Khartoum</w:t>
      </w:r>
      <w:r>
        <w:t xml:space="preserve">. In Sudanese culture, family cohesion is paramount. Therefore, an effective therapy plan often involves not just the patient but their entire household. An</w:t>
      </w:r>
      <w:r>
        <w:t xml:space="preserve"> </w:t>
      </w:r>
      <w:r>
        <w:rPr>
          <w:bCs/>
          <w:b/>
        </w:rPr>
        <w:t xml:space="preserve">Occupational Therapist</w:t>
      </w:r>
      <w:r>
        <w:t xml:space="preserve"> </w:t>
      </w:r>
      <w:r>
        <w:t xml:space="preserve">in this region works extensively with caregivers, training family members on safe transfer techniques and daily assistance routines that respect cultural norms regarding modesty and gender roles.</w:t>
      </w:r>
    </w:p>
    <w:p>
      <w:pPr>
        <w:pStyle w:val="BodyText"/>
      </w:pPr>
      <w:r>
        <w:t xml:space="preserve">Furthermore, the concept of "work" in Sudan is distinct. For many men and women in</w:t>
      </w:r>
      <w:r>
        <w:t xml:space="preserve"> </w:t>
      </w:r>
      <w:r>
        <w:rPr>
          <w:bCs/>
          <w:b/>
        </w:rPr>
        <w:t xml:space="preserve">Sudan Khartoum</w:t>
      </w:r>
      <w:r>
        <w:t xml:space="preserve">, livelihoods depend on manual labor, trade, or agriculture. When an individual suffers a hand injury or a repetitive strain disorder common among artisans and laborers in the capital's markets, an</w:t>
      </w:r>
      <w:r>
        <w:t xml:space="preserve"> </w:t>
      </w:r>
      <w:r>
        <w:rPr>
          <w:bCs/>
          <w:b/>
        </w:rPr>
        <w:t xml:space="preserve">Occupational Therapist</w:t>
      </w:r>
      <w:r>
        <w:t xml:space="preserve"> </w:t>
      </w:r>
      <w:r>
        <w:t xml:space="preserve">provides crucial adaptive strategies. They might design splints out locally available materials to protect healing hands while allowing continued work, thereby preventing economic collapse for families who are already vulnerable. The</w:t>
      </w:r>
      <w:r>
        <w:t xml:space="preserve"> </w:t>
      </w:r>
      <w:r>
        <w:rPr>
          <w:bCs/>
          <w:b/>
        </w:rPr>
        <w:t xml:space="preserve">Occupational Therapist</w:t>
      </w:r>
      <w:r>
        <w:t xml:space="preserve"> </w:t>
      </w:r>
      <w:r>
        <w:t xml:space="preserve">thus becomes a guardian of economic stability as much as physical health.</w:t>
      </w:r>
    </w:p>
    <w:bookmarkEnd w:id="21"/>
    <w:bookmarkStart w:id="22" w:name="mental-health-and-psychosocial-support"/>
    <w:p>
      <w:pPr>
        <w:pStyle w:val="Heading2"/>
      </w:pPr>
      <w:r>
        <w:t xml:space="preserve">Mental Health and Psychosocial Support</w:t>
      </w:r>
    </w:p>
    <w:p>
      <w:pPr>
        <w:pStyle w:val="FirstParagraph"/>
      </w:pPr>
      <w:r>
        <w:t xml:space="preserve">The psychological toll on the population of</w:t>
      </w:r>
      <w:r>
        <w:t xml:space="preserve"> </w:t>
      </w:r>
      <w:r>
        <w:rPr>
          <w:bCs/>
          <w:b/>
        </w:rPr>
        <w:t xml:space="preserve">Sudan Khartoum</w:t>
      </w:r>
      <w:r>
        <w:t xml:space="preserve"> </w:t>
      </w:r>
      <w:r>
        <w:t xml:space="preserve">cannot be overstated. Post-Traumatic Stress Disorder (PTSD), anxiety, and depression are rampant among those who have lost homes, loved ones, or status. Traditionally viewed as a domain for psychiatrists or psychologists, mental health rehabilitation also falls significantly under the purview of the</w:t>
      </w:r>
      <w:r>
        <w:t xml:space="preserve"> </w:t>
      </w:r>
      <w:r>
        <w:rPr>
          <w:bCs/>
          <w:b/>
        </w:rPr>
        <w:t xml:space="preserve">Occupational Therapist</w:t>
      </w:r>
      <w:r>
        <w:t xml:space="preserve">. Through "meaningful activity," an</w:t>
      </w:r>
      <w:r>
        <w:t xml:space="preserve"> </w:t>
      </w:r>
      <w:r>
        <w:rPr>
          <w:bCs/>
          <w:b/>
        </w:rPr>
        <w:t xml:space="preserve">Occupational Therapist</w:t>
      </w:r>
      <w:r>
        <w:t xml:space="preserve"> </w:t>
      </w:r>
      <w:r>
        <w:t xml:space="preserve">helps patients rebuild their sense of self. This might involve structured routines, art therapy workshops organized in community centers in Khartoum, or social skills groups for children who have been displaced.</w:t>
      </w:r>
    </w:p>
    <w:p>
      <w:pPr>
        <w:pStyle w:val="BodyText"/>
      </w:pPr>
      <w:r>
        <w:t xml:space="preserve">In refugee camps or internally displaced persons (IDP) sites surrounding Khartoum, an</w:t>
      </w:r>
      <w:r>
        <w:t xml:space="preserve"> </w:t>
      </w:r>
      <w:r>
        <w:rPr>
          <w:bCs/>
          <w:b/>
        </w:rPr>
        <w:t xml:space="preserve">Occupational Therapist</w:t>
      </w:r>
      <w:r>
        <w:t xml:space="preserve"> </w:t>
      </w:r>
      <w:r>
        <w:t xml:space="preserve">establishes therapeutic recreation programs. These activities provide a sense of normalcy and routine for children and adults alike. By engaging in crafts, gardening projects that utilize limited space, or educational games, patients engage in purposeful action. This engagement is therapeutic; it shifts the focus from past trauma to future potential. The presence of an</w:t>
      </w:r>
      <w:r>
        <w:t xml:space="preserve"> </w:t>
      </w:r>
      <w:r>
        <w:rPr>
          <w:bCs/>
          <w:b/>
        </w:rPr>
        <w:t xml:space="preserve">Occupational Therapist</w:t>
      </w:r>
      <w:r>
        <w:t xml:space="preserve"> </w:t>
      </w:r>
      <w:r>
        <w:t xml:space="preserve">signals a commitment to restoring not just life, but *quality* of life.</w:t>
      </w:r>
    </w:p>
    <w:bookmarkEnd w:id="22"/>
    <w:bookmarkStart w:id="23" w:name="X8d292ed117479505c2e229c0f6bba7239407879"/>
    <w:p>
      <w:pPr>
        <w:pStyle w:val="Heading2"/>
      </w:pPr>
      <w:r>
        <w:t xml:space="preserve">The Future: Professional Development and Policy Advocacy</w:t>
      </w:r>
    </w:p>
    <w:p>
      <w:pPr>
        <w:pStyle w:val="FirstParagraph"/>
      </w:pPr>
      <w:r>
        <w:t xml:space="preserve">Despite the critical need for rehabilitation services in Sudan, the profession of occupational therapy is still developing in terms of formal recognition and educational infrastructure. There is a growing call for universities in Khartoum to expand their curricula to produce more licensed</w:t>
      </w:r>
      <w:r>
        <w:t xml:space="preserve"> </w:t>
      </w:r>
      <w:r>
        <w:rPr>
          <w:bCs/>
          <w:b/>
        </w:rPr>
        <w:t xml:space="preserve">Occupational Therapist</w:t>
      </w:r>
      <w:r>
        <w:t xml:space="preserve"> </w:t>
      </w:r>
      <w:r>
        <w:t xml:space="preserve">professionals. Currently, many therapists are transitioning from nursing or physiotherapy backgrounds; while valuable, specialized training provides deeper expertise in neuro-rehabilitation, pediatrics, and mental health.</w:t>
      </w:r>
    </w:p>
    <w:p>
      <w:pPr>
        <w:pStyle w:val="BodyText"/>
      </w:pPr>
      <w:r>
        <w:t xml:space="preserve">Government bodies and international NGOs operating in</w:t>
      </w:r>
      <w:r>
        <w:t xml:space="preserve"> </w:t>
      </w:r>
      <w:r>
        <w:rPr>
          <w:bCs/>
          <w:b/>
        </w:rPr>
        <w:t xml:space="preserve">Sudan Khartoum</w:t>
      </w:r>
      <w:r>
        <w:t xml:space="preserve"> </w:t>
      </w:r>
      <w:r>
        <w:t xml:space="preserve">must prioritize the integration of the</w:t>
      </w:r>
      <w:r>
        <w:t xml:space="preserve"> </w:t>
      </w:r>
      <w:r>
        <w:rPr>
          <w:bCs/>
          <w:b/>
        </w:rPr>
        <w:t xml:space="preserve">Occupational Therapist</w:t>
      </w:r>
      <w:r>
        <w:t xml:space="preserve"> </w:t>
      </w:r>
      <w:r>
        <w:t xml:space="preserve">into national health policies. Insurance schemes and public health budgets often overlook rehabilitation in favor of acute care. Advocating for the inclusion of occupational therapy services ensures that when a citizen recovers from surgery or injury, they are supported through their reintegration into society. An</w:t>
      </w:r>
      <w:r>
        <w:t xml:space="preserve"> </w:t>
      </w:r>
      <w:r>
        <w:rPr>
          <w:bCs/>
          <w:b/>
        </w:rPr>
        <w:t xml:space="preserve">Occupational Therapist</w:t>
      </w:r>
      <w:r>
        <w:t xml:space="preserve"> </w:t>
      </w:r>
      <w:r>
        <w:t xml:space="preserve">serves as an advocate for accessibility laws, pushing for buildings in Khartoum to be equipped with ramps and elevators, ensuring that the city becomes inclusive for all citizens regardless of physical ability.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Occupational Therapist</w:t>
      </w:r>
      <w:r>
        <w:t xml:space="preserve"> </w:t>
      </w:r>
      <w:r>
        <w:t xml:space="preserve">in Sudan is profound and multifaceted. In a region marked by resilience but also by significant trauma, these professionals provide the essential bridge between survival and living. They address physical limitations, foster economic independence through adaptive work techniques, support mental health through purposeful activity, and advocate for societal inclusion. For the people of</w:t>
      </w:r>
      <w:r>
        <w:t xml:space="preserve"> </w:t>
      </w:r>
      <w:r>
        <w:rPr>
          <w:bCs/>
          <w:b/>
        </w:rPr>
        <w:t xml:space="preserve">Sudan Khartoum</w:t>
      </w:r>
      <w:r>
        <w:t xml:space="preserve">, the</w:t>
      </w:r>
      <w:r>
        <w:t xml:space="preserve"> </w:t>
      </w:r>
      <w:r>
        <w:rPr>
          <w:bCs/>
          <w:b/>
        </w:rPr>
        <w:t xml:space="preserve">Occupational Therapist</w:t>
      </w:r>
      <w:r>
        <w:t xml:space="preserve"> </w:t>
      </w:r>
      <w:r>
        <w:t xml:space="preserve">is more than a healthcare provider; they are a partner in reconstruction. As Sudan moves forward from its recent crises, investing in this profession is an investment in the human capital of the nation. Empowering every citizen to perform their daily roles with dignity and capability ensures that</w:t>
      </w:r>
      <w:r>
        <w:t xml:space="preserve"> </w:t>
      </w:r>
      <w:r>
        <w:rPr>
          <w:bCs/>
          <w:b/>
        </w:rPr>
        <w:t xml:space="preserve">Sudan Khartoum</w:t>
      </w:r>
      <w:r>
        <w:t xml:space="preserve"> </w:t>
      </w:r>
      <w:r>
        <w:t xml:space="preserve">does just recover from its challenges but emerges stronger, more inclusive, and more humane.</w:t>
      </w:r>
    </w:p>
    <w:p>
      <w:pPr>
        <w:pStyle w:val="BodyText"/>
      </w:pPr>
      <w:r>
        <w:t xml:space="preserve">The journey toward full rehabilitation is long, but with the dedicated efforts of skilled</w:t>
      </w:r>
      <w:r>
        <w:t xml:space="preserve"> </w:t>
      </w:r>
      <w:r>
        <w:rPr>
          <w:bCs/>
          <w:b/>
        </w:rPr>
        <w:t xml:space="preserve">Occupational Therapist</w:t>
      </w:r>
      <w:r>
        <w:t xml:space="preserve"> </w:t>
      </w:r>
      <w:r>
        <w:t xml:space="preserve">professionals committed to the people of</w:t>
      </w:r>
      <w:r>
        <w:t xml:space="preserve"> </w:t>
      </w:r>
      <w:r>
        <w:rPr>
          <w:bCs/>
          <w:b/>
        </w:rPr>
        <w:t xml:space="preserve">Sudan Khartoum</w:t>
      </w:r>
      <w:r>
        <w:t xml:space="preserve">, that journey is one filled with hope. By focusing on function, meaning, and participation, they restore not just bodies or minds, but the very essence of community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Sudan Khartoum</dc:title>
  <dc:creator/>
  <dc:language>en</dc:language>
  <cp:keywords/>
  <dcterms:created xsi:type="dcterms:W3CDTF">2026-07-29T04:09:49Z</dcterms:created>
  <dcterms:modified xsi:type="dcterms:W3CDTF">2026-07-29T04:09:49Z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