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Uganda</w:t>
      </w:r>
      <w:r>
        <w:t xml:space="preserve"> </w:t>
      </w:r>
      <w:r>
        <w:t xml:space="preserve">Kampala</w:t>
      </w:r>
    </w:p>
    <w:bookmarkStart w:id="25" w:name="Xba69681c7ebd644442dc636d7bfca1ccca60e76"/>
    <w:p>
      <w:pPr>
        <w:pStyle w:val="Heading1"/>
      </w:pPr>
      <w:r>
        <w:t xml:space="preserve">The Transformative Role of the Occupational Therapist in Uganda Kampala</w:t>
      </w:r>
    </w:p>
    <w:p>
      <w:pPr>
        <w:pStyle w:val="FirstParagraph"/>
      </w:pPr>
      <w:r>
        <w:br/>
      </w:r>
    </w:p>
    <w:p>
      <w:pPr>
        <w:pStyle w:val="BodyText"/>
      </w:pPr>
      <w:r>
        <w:t xml:space="preserve">In the rapidly evolving healthcare landscape of Sub-Saharan Africa, few professions have demonstrated such profound resilience and adaptability as that of the</w:t>
      </w:r>
      <w:r>
        <w:t xml:space="preserve"> </w:t>
      </w:r>
      <w:r>
        <w:rPr>
          <w:bCs/>
          <w:b/>
        </w:rPr>
        <w:t xml:space="preserve">Ocuppational Therapist</w:t>
      </w:r>
      <w:r>
        <w:t xml:space="preserve">. Nowhere is this profession more critical than in</w:t>
      </w:r>
      <w:r>
        <w:t xml:space="preserve"> </w:t>
      </w:r>
      <w:r>
        <w:rPr>
          <w:bCs/>
          <w:b/>
        </w:rPr>
        <w:t xml:space="preserve">Uganda Kampala</w:t>
      </w:r>
      <w:r>
        <w:t xml:space="preserve">, a bustling metropolis where urbanization, historical trauma, and modern lifestyle challenges intersect. For the people of</w:t>
      </w:r>
      <w:r>
        <w:t xml:space="preserve"> </w:t>
      </w:r>
      <w:r>
        <w:rPr>
          <w:bCs/>
          <w:b/>
        </w:rPr>
        <w:t xml:space="preserve">Uganda Kampala</w:t>
      </w:r>
      <w:r>
        <w:t xml:space="preserve">, the role of an</w:t>
      </w:r>
      <w:r>
        <w:t xml:space="preserve"> </w:t>
      </w:r>
      <w:r>
        <w:rPr>
          <w:iCs/>
          <w:i/>
        </w:rPr>
        <w:t xml:space="preserve">Ocuppational Therapist</w:t>
      </w:r>
      <w:r>
        <w:br/>
      </w:r>
    </w:p>
    <w:bookmarkStart w:id="20" w:name="X0142dda6b7bd82ebed374bd7bba0a31bfa46e44"/>
    <w:p>
      <w:pPr>
        <w:pStyle w:val="Heading2"/>
      </w:pPr>
      <w:r>
        <w:t xml:space="preserve">The Essence of Occupational Therapy in a Developing Urban Context</w:t>
      </w:r>
    </w:p>
    <w:p>
      <w:pPr>
        <w:pStyle w:val="FirstParagraph"/>
      </w:pPr>
      <w:r>
        <w:br/>
      </w:r>
    </w:p>
    <w:p>
      <w:pPr>
        <w:pStyle w:val="BodyText"/>
      </w:pPr>
      <w:r>
        <w:t xml:space="preserve">At its core, an</w:t>
      </w:r>
      <w:r>
        <w:t xml:space="preserve"> </w:t>
      </w:r>
      <w:r>
        <w:rPr>
          <w:bCs/>
          <w:b/>
        </w:rPr>
        <w:t xml:space="preserve">Ocuppational Therapist</w:t>
      </w:r>
      <w:r>
        <w:t xml:space="preserve"> </w:t>
      </w:r>
      <w:r>
        <w:t xml:space="preserve">is dedicated to helping people across the lifespan participate in the things they want and need to do through the therapeutic use of everyday activities. However, when this definition meets reality on the streets of</w:t>
      </w:r>
      <w:r>
        <w:t xml:space="preserve"> </w:t>
      </w:r>
      <w:r>
        <w:rPr>
          <w:bCs/>
          <w:b/>
        </w:rPr>
        <w:t xml:space="preserve">Uganda Kampala</w:t>
      </w:r>
      <w:r>
        <w:t xml:space="preserve">, it takes on a unique shape. In many Western contexts, occupational therapy is often associated with post-stroke recovery or pediatric developmental delays in high-resource settings. But for an</w:t>
      </w:r>
      <w:r>
        <w:t xml:space="preserve"> </w:t>
      </w:r>
      <w:r>
        <w:rPr>
          <w:iCs/>
          <w:i/>
        </w:rPr>
        <w:t xml:space="preserve">Ocuppational Therapist</w:t>
      </w:r>
      <w:r>
        <w:br/>
      </w:r>
    </w:p>
    <w:p>
      <w:pPr>
        <w:pStyle w:val="BodyText"/>
      </w:pPr>
      <w:r>
        <w:t xml:space="preserve">In</w:t>
      </w:r>
      <w:r>
        <w:t xml:space="preserve"> </w:t>
      </w:r>
      <w:r>
        <w:rPr>
          <w:bCs/>
          <w:b/>
        </w:rPr>
        <w:t xml:space="preserve">Uganda Kampala</w:t>
      </w:r>
      <w:r>
        <w:t xml:space="preserve">, the average citizen faces unique barriers to occupation (daily activities). Whether it is navigating a city with limited infrastructure, managing chronic diseases like HIV/AIDS without adequate social support networks, or recovering from injuries related to road traffic accidents—a leading cause of death in Uganda—the</w:t>
      </w:r>
      <w:r>
        <w:t xml:space="preserve"> </w:t>
      </w:r>
      <w:r>
        <w:rPr>
          <w:bCs/>
          <w:b/>
        </w:rPr>
        <w:t xml:space="preserve">Ocuppational Therapist</w:t>
      </w:r>
      <w:r>
        <w:t xml:space="preserve"> </w:t>
      </w:r>
      <w:r>
        <w:t xml:space="preserve">acts as an advocate and facilitator. The therapist does not just treat the body; they rehabilitate the person’s ability to function within their specific environmental context.</w:t>
      </w:r>
    </w:p>
    <w:p>
      <w:pPr>
        <w:pStyle w:val="BodyText"/>
      </w:pPr>
      <w:r>
        <w:br/>
      </w:r>
    </w:p>
    <w:bookmarkEnd w:id="20"/>
    <w:bookmarkStart w:id="21" w:name="addressing-trauma-and-mental-health"/>
    <w:p>
      <w:pPr>
        <w:pStyle w:val="Heading2"/>
      </w:pPr>
      <w:r>
        <w:t xml:space="preserve">Addressing Trauma and Mental Health</w:t>
      </w:r>
    </w:p>
    <w:p>
      <w:pPr>
        <w:pStyle w:val="FirstParagraph"/>
      </w:pPr>
      <w:r>
        <w:br/>
      </w:r>
    </w:p>
    <w:p>
      <w:pPr>
        <w:pStyle w:val="BodyText"/>
      </w:pPr>
      <w:r>
        <w:t xml:space="preserve">A critical area where an</w:t>
      </w:r>
      <w:r>
        <w:t xml:space="preserve"> </w:t>
      </w:r>
      <w:r>
        <w:rPr>
          <w:iCs/>
          <w:i/>
        </w:rPr>
        <w:t xml:space="preserve">Ocuppational Therapist</w:t>
      </w:r>
      <w:r>
        <w:t xml:space="preserve">Uganda Kampala is significant. Individuals suffering from post-traumatic stress disorder (PTSD), severe depression, or anxiety often find their "occupations"—work, self-care, and leisure—severely disrupted.</w:t>
      </w:r>
    </w:p>
    <w:p>
      <w:pPr>
        <w:pStyle w:val="BodyText"/>
      </w:pPr>
      <w:r>
        <w:br/>
      </w:r>
    </w:p>
    <w:p>
      <w:pPr>
        <w:pStyle w:val="BodyText"/>
      </w:pPr>
      <w:r>
        <w:t xml:space="preserve">The</w:t>
      </w:r>
      <w:r>
        <w:t xml:space="preserve"> </w:t>
      </w:r>
      <w:r>
        <w:rPr>
          <w:bCs/>
          <w:b/>
        </w:rPr>
        <w:t xml:space="preserve">Ocuppational Therapist</w:t>
      </w:r>
      <w:r>
        <w:t xml:space="preserve"> </w:t>
      </w:r>
      <w:r>
        <w:t xml:space="preserve">employs techniques to help these individuals rebuild a sense of identity and purpose. By breaking down daunting tasks into manageable steps, an occupational therapist helps a trauma survivor regain the confidence to go to work, engage with their children, or participate in community life. This is not merely about symptom management; it is about restoring the human capacity for productive living amidst adversity.</w:t>
      </w:r>
    </w:p>
    <w:p>
      <w:pPr>
        <w:pStyle w:val="BodyText"/>
      </w:pPr>
      <w:r>
        <w:br/>
      </w:r>
    </w:p>
    <w:bookmarkEnd w:id="21"/>
    <w:bookmarkStart w:id="22" w:name="X9542ddc1f5e22a4745f0608567c02a828377109"/>
    <w:p>
      <w:pPr>
        <w:pStyle w:val="Heading2"/>
      </w:pPr>
      <w:r>
        <w:t xml:space="preserve">Challenges and Innovation: The Role of Technology and Resourcefulness</w:t>
      </w:r>
    </w:p>
    <w:p>
      <w:pPr>
        <w:pStyle w:val="FirstParagraph"/>
      </w:pPr>
      <w:r>
        <w:br/>
      </w:r>
    </w:p>
    <w:p>
      <w:pPr>
        <w:pStyle w:val="BodyText"/>
      </w:pPr>
      <w:r>
        <w:t xml:space="preserve">Practicing as an</w:t>
      </w:r>
      <w:r>
        <w:t xml:space="preserve"> </w:t>
      </w:r>
      <w:r>
        <w:rPr>
          <w:bCs/>
          <w:b/>
        </w:rPr>
        <w:t xml:space="preserve">Ocuppational Therapist</w:t>
      </w:r>
      <w:r>
        <w:t xml:space="preserve"> </w:t>
      </w:r>
      <w:r>
        <w:t xml:space="preserve">in a resource-constrained environment like</w:t>
      </w:r>
      <w:r>
        <w:t xml:space="preserve"> </w:t>
      </w:r>
      <w:r>
        <w:rPr>
          <w:bCs/>
          <w:b/>
        </w:rPr>
        <w:t xml:space="preserve">Uganda Kampala requires immense creativity. While modern assistive devices are often expensive and imported, the local</w:t>
      </w:r>
      <w:r>
        <w:rPr>
          <w:bCs/>
          <w:b/>
        </w:rPr>
        <w:t xml:space="preserve"> </w:t>
      </w:r>
      <w:r>
        <w:rPr>
          <w:iCs/>
          <w:i/>
          <w:bCs/>
          <w:b/>
        </w:rPr>
        <w:t xml:space="preserve">Ocuppational Therapist</w:t>
      </w:r>
      <w:r>
        <w:br/>
      </w:r>
    </w:p>
    <w:p>
      <w:pPr>
        <w:pStyle w:val="BodyText"/>
      </w:pPr>
      <w:r>
        <w:t xml:space="preserve">Furthermore, digital health is beginning to penetrate</w:t>
      </w:r>
    </w:p>
    <w:p>
      <w:pPr>
        <w:pStyle w:val="BodyText"/>
      </w:pPr>
      <w:r>
        <w:t xml:space="preserve">Uganda Kampala. Innovative</w:t>
      </w:r>
    </w:p>
    <w:p>
      <w:pPr>
        <w:pStyle w:val="BodyText"/>
      </w:pPr>
      <w:r>
        <w:t xml:space="preserve">Ocuppational Therapist s are leveraging mobile technology and telehealth platforms to reach rural communities beyond the capital. This technological adaptation ensures that the vital services provided by an occupational therapist are not confined to private hospitals in central Kampala but extend toward those who need them most.</w:t>
      </w:r>
    </w:p>
    <w:p>
      <w:pPr>
        <w:pStyle w:val="BodyText"/>
      </w:pPr>
      <w:r>
        <w:br/>
      </w:r>
    </w:p>
    <w:bookmarkEnd w:id="22"/>
    <w:bookmarkStart w:id="23" w:name="advocacy-and-public-health"/>
    <w:p>
      <w:pPr>
        <w:pStyle w:val="Heading2"/>
      </w:pPr>
      <w:r>
        <w:t xml:space="preserve">Advocacy and Public Health</w:t>
      </w:r>
    </w:p>
    <w:p>
      <w:pPr>
        <w:pStyle w:val="FirstParagraph"/>
      </w:pPr>
      <w:r>
        <w:br/>
      </w:r>
    </w:p>
    <w:p>
      <w:pPr>
        <w:pStyle w:val="BodyText"/>
      </w:pPr>
      <w:r>
        <w:t xml:space="preserve">Beyond individual patient care, the</w:t>
      </w:r>
      <w:r>
        <w:t xml:space="preserve"> </w:t>
      </w:r>
      <w:r>
        <w:rPr>
          <w:bCs/>
          <w:b/>
        </w:rPr>
        <w:t xml:space="preserve">Ocuppational Therapist</w:t>
      </w:r>
      <w:r>
        <w:t xml:space="preserve"> </w:t>
      </w:r>
      <w:r>
        <w:t xml:space="preserve">plays a pivotal role in public health advocacy within</w:t>
      </w:r>
    </w:p>
    <w:p>
      <w:pPr>
        <w:pStyle w:val="BodyText"/>
      </w:pPr>
      <w:r>
        <w:t xml:space="preserve">Uganda Kampala. They are on the front lines of preventing workplace injuries, promoting ergonomic practices in rapidly growing industries, and educating families on injury prevention. For instance, with increasing road traffic accidents in Kampala, occupational therapists collaborate with emergency care teams to ensure that survivors are integrated back into society effectively.</w:t>
      </w:r>
    </w:p>
    <w:p>
      <w:pPr>
        <w:pStyle w:val="BodyText"/>
      </w:pPr>
      <w:r>
        <w:br/>
      </w:r>
    </w:p>
    <w:p>
      <w:pPr>
        <w:pStyle w:val="BodyText"/>
      </w:pPr>
      <w:r>
        <w:t xml:space="preserve">Moreover, they advocate for inclusive environments. An effective</w:t>
      </w:r>
      <w:r>
        <w:t xml:space="preserve"> </w:t>
      </w:r>
      <w:r>
        <w:rPr>
          <w:iCs/>
          <w:i/>
        </w:rPr>
        <w:t xml:space="preserve">Ocuppational Therapist</w:t>
      </w:r>
      <w:r>
        <w:t xml:space="preserve"> </w:t>
      </w:r>
      <w:r>
        <w:t xml:space="preserve">pushes for urban planning that is accessible to persons with disabilities, ensuring that markets in Kampala, government buildings, and public transport systems are navigable. This systemic approach aligns perfectly with the United Nations Sustainable Development Goals (SDGs) and Uganda’s own vision of equitable development.</w:t>
      </w:r>
    </w:p>
    <w:p>
      <w:pPr>
        <w:pStyle w:val="BodyText"/>
      </w:pPr>
      <w:r>
        <w:br/>
      </w:r>
    </w:p>
    <w:bookmarkEnd w:id="23"/>
    <w:bookmarkStart w:id="24" w:name="X1c1f3befb40d5307820a200a4365e6951a87a11"/>
    <w:p>
      <w:pPr>
        <w:pStyle w:val="Heading2"/>
      </w:pPr>
      <w:r>
        <w:t xml:space="preserve">Conclusion: A Vital Pillar for Community Wellness</w:t>
      </w:r>
    </w:p>
    <w:p>
      <w:pPr>
        <w:pStyle w:val="FirstParagraph"/>
      </w:pPr>
      <w:r>
        <w:br/>
      </w:r>
    </w:p>
    <w:p>
      <w:pPr>
        <w:pStyle w:val="BodyText"/>
      </w:pPr>
      <w:r>
        <w:t xml:space="preserve">In summary, the profession of an</w:t>
      </w:r>
      <w:r>
        <w:t xml:space="preserve"> </w:t>
      </w:r>
      <w:r>
        <w:rPr>
          <w:bCs/>
          <w:b/>
        </w:rPr>
        <w:t xml:space="preserve">Ocuppational Therapist</w:t>
      </w:r>
      <w:r>
        <w:t xml:space="preserve"> </w:t>
      </w:r>
      <w:r>
        <w:t xml:space="preserve">is indispensable to the health ecosystem in</w:t>
      </w:r>
    </w:p>
    <w:p>
      <w:pPr>
        <w:pStyle w:val="BodyText"/>
      </w:pPr>
      <w:r>
        <w:t xml:space="preserve">Uganda Kampala. It addresses not just physical ailments but also psychological distress, social isolation, and environmental barriers. By focusing on the whole person within their environment, these professionals empower citizens to lead dignified and autonomous lives.</w:t>
      </w:r>
    </w:p>
    <w:p>
      <w:pPr>
        <w:pStyle w:val="BodyText"/>
      </w:pPr>
      <w:r>
        <w:br/>
      </w:r>
    </w:p>
    <w:p>
      <w:pPr>
        <w:pStyle w:val="BodyText"/>
      </w:pPr>
      <w:r>
        <w:t xml:space="preserve">As</w:t>
      </w:r>
    </w:p>
    <w:p>
      <w:pPr>
        <w:pStyle w:val="BodyText"/>
      </w:pPr>
      <w:r>
        <w:t xml:space="preserve">Uganda Kampala continues to develop economically and socially, the demand for skilled</w:t>
      </w:r>
    </w:p>
    <w:p>
      <w:pPr>
        <w:pStyle w:val="BodyText"/>
      </w:pPr>
      <w:r>
        <w:t xml:space="preserve">Ocuppational Therapist</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Occupational Therapist in Uganda Kampala</dc:title>
  <dc:creator/>
  <dc:language>en</dc:language>
  <cp:keywords/>
  <dcterms:created xsi:type="dcterms:W3CDTF">2026-07-29T03:52:50Z</dcterms:created>
  <dcterms:modified xsi:type="dcterms:W3CDTF">2026-07-29T03:52:50Z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