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df46bac8415f525b4962fc7dcdd24f52029d3a2"/>
    <w:p>
      <w:pPr>
        <w:pStyle w:val="Heading1"/>
      </w:pPr>
      <w:r>
        <w:t xml:space="preserve">Bridging Gaps in the Concrete Jungle: The Critical Role of Occupational Therapy in United States New York City</w:t>
      </w:r>
    </w:p>
    <w:p>
      <w:pPr>
        <w:pStyle w:val="FirstParagraph"/>
      </w:pPr>
      <w:r>
        <w:t xml:space="preserve">In the bustling, high-energy metropolis that defines modern urban life, few cities capture the imagination and ambition of millions quite like United States New York City. Often referred to as "The Big Apple" or simply NYC, this city is a global hub for finance, culture, art, and innovation. However beneath its glittering skyline lies a complex social fabric where accessibility often battles against infrastructure designed decades ago. In this unique environment, the role of the</w:t>
      </w:r>
      <w:r>
        <w:t xml:space="preserve"> </w:t>
      </w:r>
      <w:r>
        <w:rPr>
          <w:bCs/>
          <w:b/>
        </w:rPr>
        <w:t xml:space="preserve">Occupational Therapist</w:t>
      </w:r>
      <w:r>
        <w:t xml:space="preserve"> </w:t>
      </w:r>
      <w:r>
        <w:t xml:space="preserve">transcends traditional medical definitions to become a vital advocate for independence, inclusivity, and quality of life for residents facing physical, cognitive, or developmental challenges.</w:t>
      </w:r>
    </w:p>
    <w:bookmarkStart w:id="20" w:name="Xd3c08c8b48866534fcebd79ba540e2d9f96b956"/>
    <w:p>
      <w:pPr>
        <w:pStyle w:val="Heading2"/>
      </w:pPr>
      <w:r>
        <w:t xml:space="preserve">The Unique Urban Landscape and Accessibility Challenges</w:t>
      </w:r>
    </w:p>
    <w:p>
      <w:pPr>
        <w:pStyle w:val="FirstParagraph"/>
      </w:pPr>
      <w:r>
        <w:t xml:space="preserve">To understand the necessity of occupational therapy in this region one must first appreciate the specific environmental constraints. The urban density of United States New York City presents distinct barriers that do not exist in suburban or rural settings. For individuals with disabilities, navigating a city defined by towering skyscrapers and historic architecture can be daunting. Many subway stations lack elevators, sidewalks are frequently uneven, and public transportation systems can be overcrowded and physically demanding to navigate for those with limited mobility.</w:t>
      </w:r>
    </w:p>
    <w:p>
      <w:pPr>
        <w:pStyle w:val="BodyText"/>
      </w:pPr>
      <w:r>
        <w:t xml:space="preserve">This is where the specialized expertise of an</w:t>
      </w:r>
      <w:r>
        <w:t xml:space="preserve"> </w:t>
      </w:r>
      <w:r>
        <w:rPr>
          <w:bCs/>
          <w:b/>
        </w:rPr>
        <w:t xml:space="preserve">Occupational Therapist</w:t>
      </w:r>
      <w:r>
        <w:t xml:space="preserve"> </w:t>
      </w:r>
      <w:r>
        <w:t xml:space="preserve">becomes indispensable. Unlike physical therapists who primarily focus on improving movement strength and range of motion, occupational therapists focus on function in daily life. They ask: "How can this person live independently within their specific environment?" In a city like NYC, this question is critical. An occupational therapist does not just treat a injury; they analyze the client’s home apartment in Brooklyn or Queens to see if modifications are needed for safe bathing, cooking, or sleeping. They provide practical solutions that allow individuals to remain in their homes and communities rather than being institutionalized.</w:t>
      </w:r>
    </w:p>
    <w:bookmarkEnd w:id="20"/>
    <w:bookmarkStart w:id="21" w:name="rehabilitation-and-post-acute-care"/>
    <w:p>
      <w:pPr>
        <w:pStyle w:val="Heading2"/>
      </w:pPr>
      <w:r>
        <w:t xml:space="preserve">Rehabilitation and Post-Acute Care</w:t>
      </w:r>
    </w:p>
    <w:p>
      <w:pPr>
        <w:pStyle w:val="FirstParagraph"/>
      </w:pPr>
      <w:r>
        <w:t xml:space="preserve">New York City is home to some of the world’s leading medical institutions, from NYU Langone Health to Mount Sinai. Consequently, the city sees a high volume of trauma cases, strokes, and post-surgical recoveries. Following a major health event patients are often discharged quickly due to healthcare cost pressures. The transition from hospital bed to a cramped NYC apartment requires seamless support.</w:t>
      </w:r>
    </w:p>
    <w:p>
      <w:pPr>
        <w:pStyle w:val="BodyText"/>
      </w:pPr>
      <w:r>
        <w:rPr>
          <w:bCs/>
          <w:b/>
        </w:rPr>
        <w:t xml:space="preserve">Occupational Therapists</w:t>
      </w:r>
      <w:r>
        <w:t xml:space="preserve"> </w:t>
      </w:r>
      <w:r>
        <w:t xml:space="preserve">play a pivotal role in this transition. They work with stroke survivors who may have hemiplegia (weakness on one side of the body) to relearn activities such as dressing, eating, and using adaptive equipment. In a city where space is at a premium, therapists must be creative in suggesting layouts that maximize safety within small bathrooms or narrow hallways. They teach energy conservation techniques for patients with chronic conditions like multiple sclerosis or heart disease, enabling them to manage their symptoms while maintaining an active urban lifestyle.</w:t>
      </w:r>
    </w:p>
    <w:bookmarkEnd w:id="21"/>
    <w:bookmarkStart w:id="22" w:name="Xd3f1d35dd5b1a5b6af1c9aa52d2884358603e44"/>
    <w:p>
      <w:pPr>
        <w:pStyle w:val="Heading2"/>
      </w:pPr>
      <w:r>
        <w:t xml:space="preserve">Supporting the Developmental and Geriatric Populations</w:t>
      </w:r>
    </w:p>
    <w:p>
      <w:pPr>
        <w:pStyle w:val="FirstParagraph"/>
      </w:pPr>
      <w:r>
        <w:t xml:space="preserve">Beyond acute medical care, occupational therapy is deeply embedded in the educational and geriatric sectors of United States New York City. The city has a diverse population that includes many elderly residents who wish to "age in place." For seniors, maintaining independence is a primary goal. Occupational therapists assist them with cognitive interventions for those with dementia or Alzheimer's disease, helping them maintain routines and memory skills necessary for safety. They also recommend home modifications such as grab bars, raised toilet seats, and improved lighting to prevent falls—a leading cause of injury among the elderly.</w:t>
      </w:r>
    </w:p>
    <w:p>
      <w:pPr>
        <w:pStyle w:val="BodyText"/>
      </w:pPr>
      <w:r>
        <w:t xml:space="preserve">Similarly, in the realm of child development NYC’s public school systems rely heavily on occupational therapy services. Children with Autism Spectrum Disorder (ASD), Attention Deficit Hyperactivity Disorder (ADHD), or sensory processing disorders require specialized interventions to participate fully in classroom settings. An</w:t>
      </w:r>
      <w:r>
        <w:t xml:space="preserve"> </w:t>
      </w:r>
      <w:r>
        <w:rPr>
          <w:bCs/>
          <w:b/>
        </w:rPr>
        <w:t xml:space="preserve">Occupational Therapist</w:t>
      </w:r>
      <w:r>
        <w:t xml:space="preserve"> </w:t>
      </w:r>
      <w:r>
        <w:t xml:space="preserve">helps these children develop fine motor skills for handwriting, improves their ability to focus, and provides sensory integration strategies that allow them to cope with the overwhelming stimuli of a busy classroom. By addressing these foundational needs, therapists ensure that every child has an equitable opportunity to learn and socialize.</w:t>
      </w:r>
    </w:p>
    <w:bookmarkEnd w:id="22"/>
    <w:bookmarkStart w:id="23" w:name="mental-health-and-community-integration"/>
    <w:p>
      <w:pPr>
        <w:pStyle w:val="Heading2"/>
      </w:pPr>
      <w:r>
        <w:t xml:space="preserve">Mental Health and Community Integration</w:t>
      </w:r>
    </w:p>
    <w:p>
      <w:pPr>
        <w:pStyle w:val="FirstParagraph"/>
      </w:pPr>
      <w:r>
        <w:t xml:space="preserve">The fast-paced nature of life in United States New York City can also contribute to stress-related mental health issues. Occupational therapy is increasingly recognized for its role in mental health rehabilitation. Therapists help individuals manage anxiety and depression by establishing healthy daily routines, improving sleep hygiene, and developing coping mechanisms for work-life balance. In a city where the pressure to succeed is palpable, helping residents find meaning and structure in their daily activities is a powerful therapeutic intervention.</w:t>
      </w:r>
    </w:p>
    <w:p>
      <w:pPr>
        <w:pStyle w:val="BodyText"/>
      </w:pPr>
      <w:r>
        <w:t xml:space="preserve">Furthermore, occupational therapy promotes community integration. For individuals with psychiatric disabilities or intellectual impairments, therapists work on vocational skills and social participation. They help clients find employment opportunities suitable for their abilities and navigate public spaces confidently. This holistic approach ensures that residents are not just surviving but thriving within the rich cultural tapestry of the city.</w:t>
      </w:r>
    </w:p>
    <w:bookmarkEnd w:id="23"/>
    <w:bookmarkStart w:id="24" w:name="conclusion"/>
    <w:p>
      <w:pPr>
        <w:pStyle w:val="Heading2"/>
      </w:pPr>
      <w:r>
        <w:t xml:space="preserve">Conclusion</w:t>
      </w:r>
    </w:p>
    <w:p>
      <w:pPr>
        <w:pStyle w:val="FirstParagraph"/>
      </w:pPr>
      <w:r>
        <w:t xml:space="preserve">In conclusion, the presence of dedicated</w:t>
      </w:r>
      <w:r>
        <w:t xml:space="preserve"> </w:t>
      </w:r>
      <w:r>
        <w:rPr>
          <w:bCs/>
          <w:b/>
        </w:rPr>
        <w:t xml:space="preserve">Occupational Therapists</w:t>
      </w:r>
      <w:r>
        <w:t xml:space="preserve"> </w:t>
      </w:r>
      <w:r>
        <w:t xml:space="preserve">is essential for making United States New York City a truly inclusive and livable environment for all residents. Whether assisting a stroke survivor in regaining independence in their apartment, helping a child with special needs succeed in school, or supporting an elderly person aging safely at home, these professionals address the intersection between individual capability and environmental demand. They bridge the gap between medical recovery and real-world living.</w:t>
      </w:r>
    </w:p>
    <w:p>
      <w:pPr>
        <w:pStyle w:val="BodyText"/>
      </w:pPr>
      <w:r>
        <w:t xml:space="preserve">As New York City continues to grow and evolve, so too must its healthcare infrastructure to meet the diverse needs of its population. Recognizing and supporting occupational therapy services ensures that every resident, regardless of physical or cognitive challenge, has the opportunity to engage in the meaningful activities that define a fulfilling life. The city’s strength lies not just in its economy or landmarks, but in how well it supports its most vulnerable citizens through compassionate, skilled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Occupational Therapists in United States New York City</dc:title>
  <dc:creator/>
  <dc:language>en</dc:language>
  <cp:keywords/>
  <dcterms:created xsi:type="dcterms:W3CDTF">2026-07-30T06:18:05Z</dcterms:created>
  <dcterms:modified xsi:type="dcterms:W3CDTF">2026-07-30T06:18:05Z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