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Colombia</w:t>
      </w:r>
      <w:r>
        <w:t xml:space="preserve"> </w:t>
      </w:r>
      <w:r>
        <w:t xml:space="preserve">Bogotá</w:t>
      </w:r>
    </w:p>
    <w:bookmarkStart w:id="25" w:name="X04436828a99bae00517bb1e38cd2df383f6784a"/>
    <w:p>
      <w:pPr>
        <w:pStyle w:val="Heading1"/>
      </w:pPr>
      <w:r>
        <w:t xml:space="preserve">Bridging the Andes and the Sea: The Critical Role of the Oceanographer in Colombia Bogotá</w:t>
      </w:r>
    </w:p>
    <w:p>
      <w:pPr>
        <w:pStyle w:val="FirstParagraph"/>
      </w:pPr>
      <w:r>
        <w:t xml:space="preserve">In the popular imagination, an</w:t>
      </w:r>
      <w:r>
        <w:t xml:space="preserve"> </w:t>
      </w:r>
      <w:r>
        <w:t xml:space="preserve">Oceanographer</w:t>
      </w:r>
      <w:r>
        <w:t xml:space="preserve"> </w:t>
      </w:r>
      <w:r>
        <w:t xml:space="preserve">is often depicted standing on a research vessel, surrounded by turquoise waters and marine life. This image, while accurate for those working directly at sea, fails to capture the full scope of modern oceanographic science. For a landlocked nation like</w:t>
      </w:r>
      <w:r>
        <w:t xml:space="preserve"> </w:t>
      </w:r>
      <w:r>
        <w:t xml:space="preserve">Colombia Bogotá</w:t>
      </w:r>
      <w:r>
        <w:t xml:space="preserve">, the capital city nestled high in the Andes mountains at nearly 2,640 meters above sea level, one might assume that oceanography is irrelevant. However, this perspective is fundamentally flawed. The relationship between a high-altitude inland capital and the ocean is profound, interconnected through complex systems of climate regulation, economic logistics, food security, and biodiversity conservation. In</w:t>
      </w:r>
      <w:r>
        <w:t xml:space="preserve"> </w:t>
      </w:r>
      <w:r>
        <w:t xml:space="preserve">Colombia Bogotá</w:t>
      </w:r>
      <w:r>
        <w:t xml:space="preserve">, the role of the oceanographer extends far beyond physical observation; it serves as a vital bridge connecting the nation's highlands to its maritime destiny.</w:t>
      </w:r>
    </w:p>
    <w:bookmarkStart w:id="20" w:name="X44c6e0a57114af048068d9d180758d8ce2070f0"/>
    <w:p>
      <w:pPr>
        <w:pStyle w:val="Heading2"/>
      </w:pPr>
      <w:r>
        <w:t xml:space="preserve">The Geographical Paradox and Interconnected Systems</w:t>
      </w:r>
    </w:p>
    <w:p>
      <w:pPr>
        <w:pStyle w:val="FirstParagraph"/>
      </w:pPr>
      <w:r>
        <w:t xml:space="preserve">To understand why an</w:t>
      </w:r>
      <w:r>
        <w:t xml:space="preserve"> </w:t>
      </w:r>
      <w:r>
        <w:t xml:space="preserve">Oceanographer</w:t>
      </w:r>
      <w:r>
        <w:t xml:space="preserve"> </w:t>
      </w:r>
      <w:r>
        <w:t xml:space="preserve">is relevant in</w:t>
      </w:r>
      <w:r>
        <w:t xml:space="preserve"> </w:t>
      </w:r>
      <w:r>
        <w:t xml:space="preserve">Colombia Bogotá</w:t>
      </w:r>
      <w:r>
        <w:t xml:space="preserve">, one must first acknowledge the geographical paradox. Colombia is a transcontinental country with coastlines on both the Pacific Ocean and the Caribbean Sea. Yet, its political and cultural heart beats in the cool air of</w:t>
      </w:r>
      <w:r>
        <w:t xml:space="preserve"> </w:t>
      </w:r>
      <w:r>
        <w:t xml:space="preserve">Colombia Bogotá</w:t>
      </w:r>
      <w:r>
        <w:t xml:space="preserve">. This geographical disconnect often leads to a lack of awareness regarding how marine systems impact daily life in the capital. However, an oceanographer understands that local weather patterns in</w:t>
      </w:r>
      <w:r>
        <w:t xml:space="preserve"> </w:t>
      </w:r>
      <w:r>
        <w:t xml:space="preserve">Colombia Bogotá</w:t>
      </w:r>
      <w:r>
        <w:t xml:space="preserve">, including rainfall cycles and temperature fluctuations, are heavily influenced by large-scale oceanic phenomena such as El Niño and La Niña (ENSO). These events originate in the Pacific Ocean but have devastating or beneficial effects on agriculture, water supply, and energy production in the Andean region.</w:t>
      </w:r>
    </w:p>
    <w:p>
      <w:pPr>
        <w:pStyle w:val="BodyText"/>
      </w:pPr>
      <w:r>
        <w:t xml:space="preserve">Therefore, an</w:t>
      </w:r>
      <w:r>
        <w:t xml:space="preserve"> </w:t>
      </w:r>
      <w:r>
        <w:t xml:space="preserve">Oceanographer</w:t>
      </w:r>
      <w:r>
        <w:t xml:space="preserve"> </w:t>
      </w:r>
      <w:r>
        <w:t xml:space="preserve">based in or working with institutions in</w:t>
      </w:r>
      <w:r>
        <w:t xml:space="preserve"> </w:t>
      </w:r>
      <w:r>
        <w:t xml:space="preserve">Colombia Bogotá</w:t>
      </w:r>
      <w:r>
        <w:t xml:space="preserve"> </w:t>
      </w:r>
      <w:r>
        <w:t xml:space="preserve">plays a crucial role in data interpretation and climate modeling. By analyzing sea surface temperatures and ocean currents, these scientists provide early warnings to policymakers in the capital about potential droughts or floods that could affect the coffee belt, which supplies much of the country’s revenue. Thus, even from thousands of kilometers away from the shorelines, an</w:t>
      </w:r>
      <w:r>
        <w:t xml:space="preserve"> </w:t>
      </w:r>
      <w:r>
        <w:t xml:space="preserve">Oceanographer</w:t>
      </w:r>
      <w:r>
        <w:t xml:space="preserve"> </w:t>
      </w:r>
      <w:r>
        <w:t xml:space="preserve">provides essential services to</w:t>
      </w:r>
      <w:r>
        <w:t xml:space="preserve"> </w:t>
      </w:r>
      <w:r>
        <w:t xml:space="preserve">Colombia Bogotá</w:t>
      </w:r>
      <w:r>
        <w:t xml:space="preserve">.</w:t>
      </w:r>
    </w:p>
    <w:bookmarkEnd w:id="20"/>
    <w:bookmarkStart w:id="21" w:name="Xa288ea4be5b6c8d594de4c3a20f56a8a6619d0f"/>
    <w:p>
      <w:pPr>
        <w:pStyle w:val="Heading2"/>
      </w:pPr>
      <w:r>
        <w:t xml:space="preserve">Economic Implications: From Deep Sea to Urban Markets</w:t>
      </w:r>
    </w:p>
    <w:p>
      <w:pPr>
        <w:pStyle w:val="FirstParagraph"/>
      </w:pPr>
      <w:r>
        <w:t xml:space="preserve">The economy of Colombia is inextricably linked to its marine resources. While</w:t>
      </w:r>
      <w:r>
        <w:t xml:space="preserve"> </w:t>
      </w:r>
      <w:r>
        <w:t xml:space="preserve">Colombia Bogotá</w:t>
      </w:r>
      <w:r>
        <w:t xml:space="preserve"> </w:t>
      </w:r>
      <w:r>
        <w:t xml:space="preserve">is not a port city, it is the primary hub for economic decision-making, banking, and international trade negotiations. The exportation of coffee, flowers, and textiles relies on efficient logistics through ports like Cartagena and Buenaventura. An</w:t>
      </w:r>
      <w:r>
        <w:t xml:space="preserve"> </w:t>
      </w:r>
      <w:r>
        <w:t xml:space="preserve">Oceanographer</w:t>
      </w:r>
      <w:r>
        <w:t xml:space="preserve"> </w:t>
      </w:r>
      <w:r>
        <w:t xml:space="preserve">contributes to this economic engine by studying coastal dynamics and port sustainability.</w:t>
      </w:r>
    </w:p>
    <w:p>
      <w:pPr>
        <w:pStyle w:val="BodyText"/>
      </w:pPr>
      <w:r>
        <w:t xml:space="preserve">For instance, understanding erosion patterns in the Caribbean coast is vital for protecting tourism infrastructure in Santa Marta or Cartagena, which are major sources of foreign income that supports development projects across the country. Furthermore, marine biology specialists within the field of oceanography study fisheries. The demand for seafood is growing rapidly in</w:t>
      </w:r>
      <w:r>
        <w:t xml:space="preserve"> </w:t>
      </w:r>
      <w:r>
        <w:t xml:space="preserve">Colombia Bogotá</w:t>
      </w:r>
      <w:r>
        <w:t xml:space="preserve">. Sustainable fishing practices ensure that fish stocks remain healthy, preventing collapse and ensuring long-term food security for the millions of inhabitants in the capital city. An</w:t>
      </w:r>
      <w:r>
        <w:t xml:space="preserve"> </w:t>
      </w:r>
      <w:r>
        <w:t xml:space="preserve">Oceanographer</w:t>
      </w:r>
      <w:r>
        <w:t xml:space="preserve"> </w:t>
      </w:r>
      <w:r>
        <w:t xml:space="preserve">provides the scientific backing needed to enforce sustainable quotas, directly impacting what is available on supermarket shelves in</w:t>
      </w:r>
      <w:r>
        <w:t xml:space="preserve"> </w:t>
      </w:r>
      <w:r>
        <w:t xml:space="preserve">Colombia Bogotá</w:t>
      </w:r>
      <w:r>
        <w:t xml:space="preserve">.</w:t>
      </w:r>
    </w:p>
    <w:bookmarkEnd w:id="21"/>
    <w:bookmarkStart w:id="22" w:name="Xc2b9b533196cfae72dbd6649cc419514653fc42"/>
    <w:p>
      <w:pPr>
        <w:pStyle w:val="Heading2"/>
      </w:pPr>
      <w:r>
        <w:t xml:space="preserve">Environmental Stewardship and Biodiversity Conservation</w:t>
      </w:r>
    </w:p>
    <w:p>
      <w:pPr>
        <w:pStyle w:val="FirstParagraph"/>
      </w:pPr>
      <w:r>
        <w:t xml:space="preserve">Colombia is one of the world’s megadiverse countries. This biodiversity extends from its mountain peaks to its coral reefs. The oceanographers working with Colombian institutions are tasked with documenting and protecting marine ecosystems that act as carbon sinks, helping to mitigate global climate change. For</w:t>
      </w:r>
      <w:r>
        <w:t xml:space="preserve"> </w:t>
      </w:r>
      <w:r>
        <w:t xml:space="preserve">Colombia Bogotá</w:t>
      </w:r>
      <w:r>
        <w:t xml:space="preserve">, this is not just a local issue but a global responsibility and reputation factor.</w:t>
      </w:r>
    </w:p>
    <w:p>
      <w:pPr>
        <w:pStyle w:val="BodyText"/>
      </w:pPr>
      <w:r>
        <w:t xml:space="preserve">The mangroves along the Caribbean coast, studied by coastal oceanographers, serve as natural barriers against storm surges. They also sequester significant amounts of carbon. As</w:t>
      </w:r>
      <w:r>
        <w:t xml:space="preserve"> </w:t>
      </w:r>
      <w:r>
        <w:t xml:space="preserve">Colombia Bogotá</w:t>
      </w:r>
      <w:r>
        <w:t xml:space="preserve"> </w:t>
      </w:r>
      <w:r>
        <w:t xml:space="preserve">moves towards becoming a greener city with ambitious sustainability goals in its urban planning, it looks to national environmental data to meet international commitments such as the Paris Agreement. The work of an</w:t>
      </w:r>
      <w:r>
        <w:t xml:space="preserve"> </w:t>
      </w:r>
      <w:r>
        <w:t xml:space="preserve">Oceanographer</w:t>
      </w:r>
      <w:r>
        <w:t xml:space="preserve"> </w:t>
      </w:r>
      <w:r>
        <w:t xml:space="preserve">provides the metrics necessary to show progress in carbon sequestration and ecosystem health. Moreover, pollution originating from rivers flowing down from the Andes into the Caribbean or Pacific must be monitored. Oceanographers track these plumes of sediment and pollutants, informing urban planners in</w:t>
      </w:r>
      <w:r>
        <w:t xml:space="preserve"> </w:t>
      </w:r>
      <w:r>
        <w:t xml:space="preserve">Colombia Bogotá</w:t>
      </w:r>
      <w:r>
        <w:t xml:space="preserve"> </w:t>
      </w:r>
      <w:r>
        <w:t xml:space="preserve">about water quality management and sanitation infrastructure improvements needed to prevent marine degradation.</w:t>
      </w:r>
    </w:p>
    <w:bookmarkEnd w:id="22"/>
    <w:bookmarkStart w:id="23" w:name="Xf268b95ad19f7c56fdb31c56f7385ee189e1d07"/>
    <w:p>
      <w:pPr>
        <w:pStyle w:val="Heading2"/>
      </w:pPr>
      <w:r>
        <w:t xml:space="preserve">Education and Awareness in the High Andes</w:t>
      </w:r>
    </w:p>
    <w:p>
      <w:pPr>
        <w:pStyle w:val="FirstParagraph"/>
      </w:pPr>
      <w:r>
        <w:t xml:space="preserve">Beyond data collection and economic analysis, there is a significant pedagogical role for an</w:t>
      </w:r>
      <w:r>
        <w:t xml:space="preserve"> </w:t>
      </w:r>
      <w:r>
        <w:t xml:space="preserve">Oceanographer</w:t>
      </w:r>
      <w:r>
        <w:t xml:space="preserve"> </w:t>
      </w:r>
      <w:r>
        <w:t xml:space="preserve">in</w:t>
      </w:r>
      <w:r>
        <w:t xml:space="preserve"> </w:t>
      </w:r>
      <w:r>
        <w:t xml:space="preserve">Colombia Bogotá</w:t>
      </w:r>
      <w:r>
        <w:t xml:space="preserve">. There is a persistent need to educate the public about marine issues. Schools and universities in the capital often lack resources or connections to marine science. An</w:t>
      </w:r>
      <w:r>
        <w:t xml:space="preserve"> </w:t>
      </w:r>
      <w:r>
        <w:t xml:space="preserve">Oceanographer</w:t>
      </w:r>
      <w:r>
        <w:t xml:space="preserve"> </w:t>
      </w:r>
      <w:r>
        <w:t xml:space="preserve">can bridge this gap by bringing ocean science into classrooms, museums, and public forums in</w:t>
      </w:r>
      <w:r>
        <w:t xml:space="preserve"> </w:t>
      </w:r>
      <w:r>
        <w:t xml:space="preserve">Colombia Bogotá</w:t>
      </w:r>
      <w:r>
        <w:t xml:space="preserve">.</w:t>
      </w:r>
    </w:p>
    <w:p>
      <w:pPr>
        <w:pStyle w:val="BodyText"/>
      </w:pPr>
      <w:r>
        <w:t xml:space="preserve">This educational outreach is critical for fostering a culture of environmental stewardship among the youth. By explaining how the health of the ocean affects their future, an</w:t>
      </w:r>
      <w:r>
        <w:t xml:space="preserve"> </w:t>
      </w:r>
      <w:r>
        <w:t xml:space="preserve">Oceanographer</w:t>
      </w:r>
      <w:r>
        <w:t xml:space="preserve"> </w:t>
      </w:r>
      <w:r>
        <w:t xml:space="preserve">inspires new generations to pursue careers in science and conservation. It transforms abstract concepts about distant seas into tangible realities that impact local weather, food prices, and national identity. This shift in perspective is vital for</w:t>
      </w:r>
      <w:r>
        <w:t xml:space="preserve"> </w:t>
      </w:r>
      <w:r>
        <w:t xml:space="preserve">Colombia Bogotá</w:t>
      </w:r>
      <w:r>
        <w:t xml:space="preserve">, helping its citizens appreciate their country’s dual maritime heritage.</w:t>
      </w:r>
    </w:p>
    <w:bookmarkEnd w:id="23"/>
    <w:bookmarkStart w:id="24" w:name="conclusion"/>
    <w:p>
      <w:pPr>
        <w:pStyle w:val="Heading2"/>
      </w:pPr>
      <w:r>
        <w:t xml:space="preserve">Conclusion</w:t>
      </w:r>
    </w:p>
    <w:p>
      <w:pPr>
        <w:pStyle w:val="FirstParagraph"/>
      </w:pPr>
      <w:r>
        <w:t xml:space="preserve">In conclusion, the title of an</w:t>
      </w:r>
      <w:r>
        <w:t xml:space="preserve"> </w:t>
      </w:r>
      <w:r>
        <w:t xml:space="preserve">Oceanographer</w:t>
      </w:r>
      <w:r>
        <w:t xml:space="preserve"> </w:t>
      </w:r>
      <w:r>
        <w:t xml:space="preserve">does not restrict one to the shoreline. In the context of</w:t>
      </w:r>
      <w:r>
        <w:t xml:space="preserve"> </w:t>
      </w:r>
      <w:r>
        <w:t xml:space="preserve">Colombia Bogotá</w:t>
      </w:r>
      <w:r>
        <w:t xml:space="preserve">, this profession is indispensable. It represents a complex network of scientific inquiry that links high-altitude urban centers with low-lying coastal ecosystems. Through climate modeling, economic analysis, environmental protection, and education, an</w:t>
      </w:r>
      <w:r>
        <w:t xml:space="preserve"> </w:t>
      </w:r>
      <w:r>
        <w:t xml:space="preserve">Oceanographer</w:t>
      </w:r>
      <w:r>
        <w:t xml:space="preserve"> </w:t>
      </w:r>
      <w:r>
        <w:t xml:space="preserve">ensures that</w:t>
      </w:r>
      <w:r>
        <w:t xml:space="preserve"> </w:t>
      </w:r>
      <w:r>
        <w:t xml:space="preserve">Colombia Bogotá</w:t>
      </w:r>
      <w:r>
        <w:t xml:space="preserve"> </w:t>
      </w:r>
      <w:r>
        <w:t xml:space="preserve">remains resilient against climate change, economically vibrant through sustainable use of resources environmentally responsible in its global footprint.</w:t>
      </w:r>
    </w:p>
    <w:p>
      <w:pPr>
        <w:pStyle w:val="BodyText"/>
      </w:pPr>
      <w:r>
        <w:t xml:space="preserve">The relevance of oceanography in a landlocked capital is a testament to the interconnectedness of our planet. For</w:t>
      </w:r>
      <w:r>
        <w:t xml:space="preserve"> </w:t>
      </w:r>
      <w:r>
        <w:t xml:space="preserve">Colombia Bogotá</w:t>
      </w:r>
      <w:r>
        <w:t xml:space="preserve">, investing in and supporting oceanographic research is not merely about studying the sea; it is about securing the future of the nation itself. The waves that crash against Colombia’s shores create ripples that are felt in every breath taken in</w:t>
      </w:r>
      <w:r>
        <w:t xml:space="preserve"> </w:t>
      </w:r>
      <w:r>
        <w:t xml:space="preserve">Colombia Bogotá</w:t>
      </w:r>
      <w:r>
        <w:t xml:space="preserve">. Therefore, recognizing and valuing the work of an</w:t>
      </w:r>
      <w:r>
        <w:t xml:space="preserve"> </w:t>
      </w:r>
      <w:r>
        <w:t xml:space="preserve">Oceanographer</w:t>
      </w:r>
      <w:r>
        <w:t xml:space="preserve"> </w:t>
      </w:r>
      <w:r>
        <w:t xml:space="preserve">is essential for any comprehensive strategy aimed at sustainable development and national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Colombia Bogotá</dc:title>
  <dc:creator/>
  <dc:language>en</dc:language>
  <cp:keywords/>
  <dcterms:created xsi:type="dcterms:W3CDTF">2026-07-29T16:10:12Z</dcterms:created>
  <dcterms:modified xsi:type="dcterms:W3CDTF">2026-07-29T16:10:12Z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