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Colombia</w:t>
      </w:r>
      <w:r>
        <w:t xml:space="preserve"> </w:t>
      </w:r>
      <w:r>
        <w:t xml:space="preserve">Medellín</w:t>
      </w:r>
    </w:p>
    <w:bookmarkStart w:id="25" w:name="X548d35c396118a87a9f89dc5e7ad07ae2fdefb9"/>
    <w:p>
      <w:pPr>
        <w:pStyle w:val="Heading1"/>
      </w:pPr>
      <w:r>
        <w:t xml:space="preserve">Bridging the Andes and the Sea: The Critical Role of the Oceanographer in Colombia Medellín</w:t>
      </w:r>
    </w:p>
    <w:p>
      <w:pPr>
        <w:pStyle w:val="FirstParagraph"/>
      </w:pPr>
      <w:r>
        <w:t xml:space="preserve">In contemporary discourse, there exists a common geographical misconception that often distances landlocked populations from marine science. Nowhere is this more evident than in</w:t>
      </w:r>
      <w:r>
        <w:t xml:space="preserve"> </w:t>
      </w:r>
      <w:r>
        <w:rPr>
          <w:bCs/>
          <w:b/>
        </w:rPr>
        <w:t xml:space="preserve">Colombia Medellín</w:t>
      </w:r>
      <w:r>
        <w:t xml:space="preserve">, a city nestled deep within the Aburrá Valley of the Andes Mountains. To an observer standing on the streets of Medellín, looking up at towering skyscrapers against a backdrop of lush green mountains, the ocean appears to be a distant abstraction, hundreds of kilometers away. However, for professionals in science and environmental stewardship, particularly the</w:t>
      </w:r>
      <w:r>
        <w:t xml:space="preserve"> </w:t>
      </w:r>
      <w:r>
        <w:rPr>
          <w:bCs/>
          <w:b/>
        </w:rPr>
        <w:t xml:space="preserve">Oceanographer</w:t>
      </w:r>
      <w:r>
        <w:t xml:space="preserve">, this geographical separation is not only negligible but conceptually flawed. This essay argues that the role of the oceanographer is increasingly vital in Medellín because it serves as a crucial bridge connecting highland urban development with lowland marine ecosystems, fostering national identity through hydrological unity.</w:t>
      </w:r>
    </w:p>
    <w:bookmarkStart w:id="20" w:name="the-hydrological-unity-of-colombia"/>
    <w:p>
      <w:pPr>
        <w:pStyle w:val="Heading2"/>
      </w:pPr>
      <w:r>
        <w:t xml:space="preserve">The Hydrological Unity of Colombia</w:t>
      </w:r>
    </w:p>
    <w:p>
      <w:pPr>
        <w:pStyle w:val="FirstParagraph"/>
      </w:pPr>
      <w:r>
        <w:t xml:space="preserve">To understand why an</w:t>
      </w:r>
      <w:r>
        <w:t xml:space="preserve"> </w:t>
      </w:r>
      <w:r>
        <w:rPr>
          <w:bCs/>
          <w:b/>
        </w:rPr>
        <w:t xml:space="preserve">Oceanographer</w:t>
      </w:r>
      <w:r>
        <w:t xml:space="preserve"> </w:t>
      </w:r>
      <w:r>
        <w:t xml:space="preserve">is relevant to the people of</w:t>
      </w:r>
      <w:r>
        <w:t xml:space="preserve"> </w:t>
      </w:r>
      <w:r>
        <w:rPr>
          <w:bCs/>
          <w:b/>
        </w:rPr>
        <w:t xml:space="preserve">Colombia Medellín</w:t>
      </w:r>
      <w:r>
        <w:t xml:space="preserve">, one must first appreciate the unique hydrological geography of Colombia. Unlike many nations where rivers flow independently into separate basins, Colombian geography is defined by massive river systems that originate in the high Andes and traverse diverse ecosystems before emptying into two oceans: the Caribbean Sea to the north and the Pacific Ocean to the west. The Magdalena River, known as "The Mother of Colombia," flows through this entire landscape. Medellín itself is located on a tributary system connected to this larger network.</w:t>
      </w:r>
    </w:p>
    <w:p>
      <w:pPr>
        <w:pStyle w:val="BodyText"/>
      </w:pPr>
      <w:r>
        <w:t xml:space="preserve">The</w:t>
      </w:r>
      <w:r>
        <w:t xml:space="preserve"> </w:t>
      </w:r>
      <w:r>
        <w:rPr>
          <w:bCs/>
          <w:b/>
        </w:rPr>
        <w:t xml:space="preserve">Oceanographer</w:t>
      </w:r>
      <w:r>
        <w:t xml:space="preserve"> </w:t>
      </w:r>
      <w:r>
        <w:t xml:space="preserve">plays a pivotal role in tracing these connections. Water does not recognize political or topographical boundaries. Rain that falls over the peaks of the Eastern Cordillera eventually reaches the Caribbean coast. Therefore, pollution, climate patterns, and sediment transport identified by oceanographers in coastal zones have direct implications for water quality and availability further upstream. By studying marine currents and atmospheric interactions with oceans, an</w:t>
      </w:r>
      <w:r>
        <w:t xml:space="preserve"> </w:t>
      </w:r>
      <w:r>
        <w:rPr>
          <w:bCs/>
          <w:b/>
        </w:rPr>
        <w:t xml:space="preserve">Oceanographer</w:t>
      </w:r>
      <w:r>
        <w:t xml:space="preserve"> </w:t>
      </w:r>
      <w:r>
        <w:t xml:space="preserve">provides data that helps meteorologists predict rainfall patterns crucial for the hydroelectric power generation that sustains Medellín’s economy. Thus, the work of an oceanographer indirectly powers the city.</w:t>
      </w:r>
    </w:p>
    <w:bookmarkEnd w:id="20"/>
    <w:bookmarkStart w:id="21" w:name="Xf01fb7935810ed6e0f028459137ccde43ae654d"/>
    <w:p>
      <w:pPr>
        <w:pStyle w:val="Heading2"/>
      </w:pPr>
      <w:r>
        <w:t xml:space="preserve">Climatic Influence and Environmental Stewardship</w:t>
      </w:r>
    </w:p>
    <w:p>
      <w:pPr>
        <w:pStyle w:val="FirstParagraph"/>
      </w:pPr>
      <w:r>
        <w:t xml:space="preserve">The relevance of oceanography extends beyond direct water flow; it encompasses climatology, a field heavily intersected with marine science. The health of the oceans significantly influences global and regional weather patterns. In</w:t>
      </w:r>
      <w:r>
        <w:t xml:space="preserve"> </w:t>
      </w:r>
      <w:r>
        <w:rPr>
          <w:bCs/>
          <w:b/>
        </w:rPr>
        <w:t xml:space="preserve">Colombia Medellín</w:t>
      </w:r>
      <w:r>
        <w:t xml:space="preserve">, where urban planning is constantly adapting to climate change, insights from oceanographers are indispensable. Phenomena such as El Niño and La Niña, driven by temperature fluctuations in the Pacific Ocean (ENSO events), have profound effects on rainfall in Antioquia.</w:t>
      </w:r>
    </w:p>
    <w:p>
      <w:pPr>
        <w:pStyle w:val="BodyText"/>
      </w:pPr>
      <w:r>
        <w:t xml:space="preserve">An</w:t>
      </w:r>
      <w:r>
        <w:t xml:space="preserve"> </w:t>
      </w:r>
      <w:r>
        <w:rPr>
          <w:bCs/>
          <w:b/>
        </w:rPr>
        <w:t xml:space="preserve">Oceanographer</w:t>
      </w:r>
      <w:r>
        <w:t xml:space="preserve"> </w:t>
      </w:r>
      <w:r>
        <w:t xml:space="preserve">monitors these vast bodies of water to predict extreme weather events that threaten both coastal communities and highland cities. For Medellín, which faces challenges related to landslides and urban flooding due to erratic rainfall, accurate oceanic forecasting allows for better disaster preparedness. The expertise of an</w:t>
      </w:r>
      <w:r>
        <w:t xml:space="preserve"> </w:t>
      </w:r>
      <w:r>
        <w:rPr>
          <w:bCs/>
          <w:b/>
        </w:rPr>
        <w:t xml:space="preserve">Oceanographer</w:t>
      </w:r>
      <w:r>
        <w:t xml:space="preserve"> </w:t>
      </w:r>
      <w:r>
        <w:t xml:space="preserve">helps local authorities in</w:t>
      </w:r>
      <w:r>
        <w:t xml:space="preserve"> </w:t>
      </w:r>
      <w:r>
        <w:rPr>
          <w:bCs/>
          <w:b/>
        </w:rPr>
        <w:t xml:space="preserve">Colombia Medellín</w:t>
      </w:r>
      <w:r>
        <w:t xml:space="preserve"> </w:t>
      </w:r>
      <w:r>
        <w:t xml:space="preserve">understand the broader climatic picture, moving beyond immediate local observations to anticipate changes driven by distant marine conditions.</w:t>
      </w:r>
    </w:p>
    <w:bookmarkEnd w:id="21"/>
    <w:bookmarkStart w:id="22" w:name="X17be97dcfab285a5a44df17ec42f1e3ae5db0ca"/>
    <w:p>
      <w:pPr>
        <w:pStyle w:val="Heading2"/>
      </w:pPr>
      <w:r>
        <w:t xml:space="preserve">Economic Connections and Sustainable Development</w:t>
      </w:r>
    </w:p>
    <w:p>
      <w:pPr>
        <w:pStyle w:val="FirstParagraph"/>
      </w:pPr>
      <w:r>
        <w:t xml:space="preserve">Economically, the link between</w:t>
      </w:r>
      <w:r>
        <w:t xml:space="preserve"> </w:t>
      </w:r>
      <w:r>
        <w:rPr>
          <w:bCs/>
          <w:b/>
        </w:rPr>
        <w:t xml:space="preserve">Colombia Medellín</w:t>
      </w:r>
      <w:r>
        <w:t xml:space="preserve">, its industries, and the ocean is tangible. Medellín is a hub for textiles, fashion, coffee export logistics (though primarily Pacific/Caribbean ports), and technology. The exports from Antioquia often rely on ports along the Caribbean and Pacific coasts. Furthermore, tourism in Colombia is heavily driven by its coastal attractions—Cartagena, Santa Marta, San Andrés—and inland cultural tourism centered in Medellín.</w:t>
      </w:r>
    </w:p>
    <w:p>
      <w:pPr>
        <w:pStyle w:val="BodyText"/>
      </w:pPr>
      <w:r>
        <w:t xml:space="preserve">The sustainability of these industries depends on the health of marine ecosystems. An</w:t>
      </w:r>
      <w:r>
        <w:t xml:space="preserve"> </w:t>
      </w:r>
      <w:r>
        <w:rPr>
          <w:bCs/>
          <w:b/>
        </w:rPr>
        <w:t xml:space="preserve">Oceanographer</w:t>
      </w:r>
      <w:r>
        <w:t xml:space="preserve"> </w:t>
      </w:r>
      <w:r>
        <w:t xml:space="preserve">studies coral reefs, mangroves, and fish stocks to ensure that marine resources remain viable for fishing and tourism. If oceanographers fail to monitor overfishing or coral bleaching in the Caribbean, the economic ripple effects will eventually reach Medellín through reduced national GDP and lower investment in regional infrastructure. Therefore, advocating for strong oceanographic research is an economic imperative for a city like Medellín.</w:t>
      </w:r>
    </w:p>
    <w:bookmarkEnd w:id="22"/>
    <w:bookmarkStart w:id="23" w:name="education-and-cultural-identity"/>
    <w:p>
      <w:pPr>
        <w:pStyle w:val="Heading2"/>
      </w:pPr>
      <w:r>
        <w:t xml:space="preserve">Education and Cultural Identity</w:t>
      </w:r>
    </w:p>
    <w:p>
      <w:pPr>
        <w:pStyle w:val="FirstParagraph"/>
      </w:pPr>
      <w:r>
        <w:t xml:space="preserve">Beyond practical applications, there is a profound educational and cultural need for the presence of oceanography in</w:t>
      </w:r>
      <w:r>
        <w:t xml:space="preserve"> </w:t>
      </w:r>
      <w:r>
        <w:rPr>
          <w:bCs/>
          <w:b/>
        </w:rPr>
        <w:t xml:space="preserve">Colombia Medellín</w:t>
      </w:r>
      <w:r>
        <w:t xml:space="preserve">. Colombia has one of the longest coastlines in Latin America. For its citizens, particularly those living inland like those in Medellín, understanding this maritime heritage is essential for forming a complete national identity. Schools and universities in Medellín benefit greatly when experts who specialize as</w:t>
      </w:r>
      <w:r>
        <w:t xml:space="preserve"> </w:t>
      </w:r>
      <w:r>
        <w:rPr>
          <w:bCs/>
          <w:b/>
        </w:rPr>
        <w:t xml:space="preserve">Oceanographer</w:t>
      </w:r>
      <w:r>
        <w:t xml:space="preserve">s engage with students, explaining that their city’s fate is tied to the sea.</w:t>
      </w:r>
    </w:p>
    <w:p>
      <w:pPr>
        <w:pStyle w:val="BodyText"/>
      </w:pPr>
      <w:r>
        <w:t xml:space="preserve">This interdisciplinary approach fosters a sense of national stewardship. When residents of</w:t>
      </w:r>
      <w:r>
        <w:t xml:space="preserve"> </w:t>
      </w:r>
      <w:r>
        <w:rPr>
          <w:bCs/>
          <w:b/>
        </w:rPr>
        <w:t xml:space="preserve">Colombia Medellín</w:t>
      </w:r>
      <w:r>
        <w:t xml:space="preserve"> </w:t>
      </w:r>
      <w:r>
        <w:t xml:space="preserve">understand how their waste management practices affect river systems that eventually pollute marine environments, they are more likely to support sustainable urban policies. The</w:t>
      </w:r>
      <w:r>
        <w:t xml:space="preserve"> </w:t>
      </w:r>
      <w:r>
        <w:rPr>
          <w:bCs/>
          <w:b/>
        </w:rPr>
        <w:t xml:space="preserve">Oceanographer</w:t>
      </w:r>
      <w:r>
        <w:t xml:space="preserve">, therefore, acts as an educator and advocate, translating complex marine data into actionable insights for inland communities.</w:t>
      </w:r>
    </w:p>
    <w:bookmarkEnd w:id="23"/>
    <w:bookmarkStart w:id="24" w:name="conclusion"/>
    <w:p>
      <w:pPr>
        <w:pStyle w:val="Heading2"/>
      </w:pPr>
      <w:r>
        <w:t xml:space="preserve">Conclusion</w:t>
      </w:r>
    </w:p>
    <w:p>
      <w:pPr>
        <w:pStyle w:val="FirstParagraph"/>
      </w:pPr>
      <w:r>
        <w:t xml:space="preserve">In conclusion, the perception that oceanography is irrelevant to</w:t>
      </w:r>
      <w:r>
        <w:t xml:space="preserve"> </w:t>
      </w:r>
      <w:r>
        <w:rPr>
          <w:bCs/>
          <w:b/>
        </w:rPr>
        <w:t xml:space="preserve">Colombia Medellín</w:t>
      </w:r>
      <w:r>
        <w:t xml:space="preserve"> </w:t>
      </w:r>
      <w:r>
        <w:t xml:space="preserve">due to its geographic location is a myth that must be dismantled. The interconnectedness of water, climate, economy, and culture binds the highlands of Antioquia to the coasts of Colombia. The</w:t>
      </w:r>
      <w:r>
        <w:t xml:space="preserve"> </w:t>
      </w:r>
      <w:r>
        <w:rPr>
          <w:bCs/>
          <w:b/>
        </w:rPr>
        <w:t xml:space="preserve">Oceanographer</w:t>
      </w:r>
      <w:r>
        <w:t xml:space="preserve"> </w:t>
      </w:r>
      <w:r>
        <w:t xml:space="preserve">serves as a vital professional in this ecosystem of knowledge, providing critical data on climate patterns that affect local weather, explaining economic linkages between ports and inland industries, and educating citizens about their nation's maritime heritage. As Medellín continues to grow as a global city for innovation and sustainability, integrating oceanographic perspectives is not just beneficial but necessary. It ensures that the people of</w:t>
      </w:r>
      <w:r>
        <w:t xml:space="preserve"> </w:t>
      </w:r>
      <w:r>
        <w:rPr>
          <w:bCs/>
          <w:b/>
        </w:rPr>
        <w:t xml:space="preserve">Colombia Medellín</w:t>
      </w:r>
      <w:r>
        <w:t xml:space="preserve"> </w:t>
      </w:r>
      <w:r>
        <w:t xml:space="preserve">make informed decisions that respect the delicate balance between their mountain home and the distant, yet intimately connected, ocean.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Colombia Medellín</dc:title>
  <dc:creator/>
  <dc:language>en</dc:language>
  <cp:keywords/>
  <dcterms:created xsi:type="dcterms:W3CDTF">2026-07-29T14:49:16Z</dcterms:created>
  <dcterms:modified xsi:type="dcterms:W3CDTF">2026-07-29T14:49:16Z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