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A</w:t>
      </w:r>
      <w:r>
        <w:t xml:space="preserve"> </w:t>
      </w:r>
      <w:r>
        <w:t xml:space="preserve">Study</w:t>
      </w:r>
      <w:r>
        <w:t xml:space="preserve"> </w:t>
      </w:r>
      <w:r>
        <w:t xml:space="preserve">for</w:t>
      </w:r>
      <w:r>
        <w:t xml:space="preserve"> </w:t>
      </w:r>
      <w:r>
        <w:t xml:space="preserve">Tehran</w:t>
      </w:r>
    </w:p>
    <w:bookmarkStart w:id="26" w:name="Xa596de83d1dcadf4e4e2f8cbe91829e20aa2da4"/>
    <w:p>
      <w:pPr>
        <w:pStyle w:val="Heading1"/>
      </w:pPr>
      <w:r>
        <w:t xml:space="preserve">The Oceanographer: Bridging Continental Iran and the Global Sea</w:t>
      </w:r>
    </w:p>
    <w:p>
      <w:pPr>
        <w:pStyle w:val="FirstParagraph"/>
      </w:pPr>
      <w:r>
        <w:t xml:space="preserve">The profession of an</w:t>
      </w:r>
      <w:r>
        <w:t xml:space="preserve"> </w:t>
      </w:r>
      <w:r>
        <w:rPr>
          <w:bCs/>
          <w:b/>
        </w:rPr>
        <w:t xml:space="preserve">Oceanographer</w:t>
      </w:r>
      <w:r>
        <w:t xml:space="preserve"> </w:t>
      </w:r>
      <w:r>
        <w:t xml:space="preserve">is often romanticized as a life of endless horizons, salt-sprayed decks, and deep-sea exploration. However, in the context of</w:t>
      </w:r>
      <w:r>
        <w:t xml:space="preserve"> </w:t>
      </w:r>
      <w:r>
        <w:rPr>
          <w:bCs/>
          <w:b/>
        </w:rPr>
        <w:t xml:space="preserve">Iran Tehran</w:t>
      </w:r>
      <w:r>
        <w:t xml:space="preserve">, this role takes on a distinct and critical significance that transcends mere curiosity about marine biology or geology. It becomes a profession deeply intertwined with national security, economic survival, environmental stewardship, and scientific diplomacy. To understand the importance of the</w:t>
      </w:r>
      <w:r>
        <w:t xml:space="preserve"> </w:t>
      </w:r>
      <w:r>
        <w:rPr>
          <w:bCs/>
          <w:b/>
        </w:rPr>
        <w:t xml:space="preserve">Oceanographer</w:t>
      </w:r>
      <w:r>
        <w:t xml:space="preserve"> </w:t>
      </w:r>
      <w:r>
        <w:t xml:space="preserve">in</w:t>
      </w:r>
      <w:r>
        <w:t xml:space="preserve"> </w:t>
      </w:r>
      <w:r>
        <w:rPr>
          <w:bCs/>
          <w:b/>
        </w:rPr>
        <w:t xml:space="preserve">Iran Tehran</w:t>
      </w:r>
      <w:r>
        <w:t xml:space="preserve">, one must first recognize the unique geographical paradox that defines this nation: a landlocked capital city situated far from any oceanic border, yet a country with profound maritime interests stretching across two significant bodies of water—the Caspian Sea to the north and the Persian Gulf and Gulf of Oman to the south.</w:t>
      </w:r>
    </w:p>
    <w:bookmarkStart w:id="20" w:name="Xcf5ed01604ae4079f1e5e3fdfc99fc9c53743f9"/>
    <w:p>
      <w:pPr>
        <w:pStyle w:val="Heading2"/>
      </w:pPr>
      <w:r>
        <w:t xml:space="preserve">The Geographic Paradox and Strategic Necessity</w:t>
      </w:r>
    </w:p>
    <w:p>
      <w:pPr>
        <w:pStyle w:val="FirstParagraph"/>
      </w:pPr>
      <w:r>
        <w:rPr>
          <w:bCs/>
          <w:b/>
        </w:rPr>
        <w:t xml:space="preserve">Iran Tehran</w:t>
      </w:r>
      <w:r>
        <w:t xml:space="preserve"> </w:t>
      </w:r>
      <w:r>
        <w:t xml:space="preserve">is located in a high plateau, hundreds of kilometers away from its coastlines. Despite this distance, the capital serves as the administrative, political, and intellectual heart of a nation whose identity and economy are heavily influenced by its maritime zones. An</w:t>
      </w:r>
      <w:r>
        <w:t xml:space="preserve"> </w:t>
      </w:r>
      <w:r>
        <w:rPr>
          <w:bCs/>
          <w:b/>
        </w:rPr>
        <w:t xml:space="preserve">Oceanographer</w:t>
      </w:r>
      <w:r>
        <w:t xml:space="preserve"> </w:t>
      </w:r>
      <w:r>
        <w:t xml:space="preserve">working within or for institutions in</w:t>
      </w:r>
      <w:r>
        <w:t xml:space="preserve"> </w:t>
      </w:r>
      <w:r>
        <w:rPr>
          <w:bCs/>
          <w:b/>
        </w:rPr>
        <w:t xml:space="preserve">Iran Tehran</w:t>
      </w:r>
      <w:r>
        <w:t xml:space="preserve"> </w:t>
      </w:r>
      <w:r>
        <w:t xml:space="preserve">is not merely studying waves; they are analyzing the data that dictates shipping routes, energy transport corridors, and geopolitical boundaries. For a country like Iran, which possesses one of the longest coastlines in the Middle East relative to its size, control and understanding of these waters are matters of national sovereignty. The Strait of Hormuz alone accounts for a significant percentage of global oil transit. Therefore, oceanographers based in</w:t>
      </w:r>
      <w:r>
        <w:t xml:space="preserve"> </w:t>
      </w:r>
      <w:r>
        <w:rPr>
          <w:bCs/>
          <w:b/>
        </w:rPr>
        <w:t xml:space="preserve">Iran Tehran</w:t>
      </w:r>
      <w:r>
        <w:t xml:space="preserve"> </w:t>
      </w:r>
      <w:r>
        <w:t xml:space="preserve">play a pivotal role in monitoring these chokepoints, ensuring that the flow of resources remains secure against political tensions and environmental hazards.</w:t>
      </w:r>
    </w:p>
    <w:bookmarkEnd w:id="20"/>
    <w:bookmarkStart w:id="21" w:name="economic-vitality-fisheries-and-energy"/>
    <w:p>
      <w:pPr>
        <w:pStyle w:val="Heading2"/>
      </w:pPr>
      <w:r>
        <w:t xml:space="preserve">Economic Vitality: Fisheries and Energy</w:t>
      </w:r>
    </w:p>
    <w:p>
      <w:pPr>
        <w:pStyle w:val="FirstParagraph"/>
      </w:pPr>
      <w:r>
        <w:t xml:space="preserve">The economic implications of oceanography in Iran are vast. The fishing industry is a cornerstone for many coastal communities, particularly along the southern shores. An</w:t>
      </w:r>
      <w:r>
        <w:t xml:space="preserve"> </w:t>
      </w:r>
      <w:r>
        <w:rPr>
          <w:bCs/>
          <w:b/>
        </w:rPr>
        <w:t xml:space="preserve">Oceanographer</w:t>
      </w:r>
      <w:r>
        <w:t xml:space="preserve"> </w:t>
      </w:r>
      <w:r>
        <w:t xml:space="preserve">contributes directly to sustainable fisheries management by studying fish migration patterns, stock levels, and water quality. In</w:t>
      </w:r>
      <w:r>
        <w:t xml:space="preserve"> </w:t>
      </w:r>
      <w:r>
        <w:rPr>
          <w:bCs/>
          <w:b/>
        </w:rPr>
        <w:t xml:space="preserve">Iran Tehran</w:t>
      </w:r>
      <w:r>
        <w:t xml:space="preserve">, where policy is centralized, oceanographic data informs national regulations that prevent overfishing and maintain biodiversity. Without accurate scientific analysis provided by oceanographers, the depletion of marine resources could lead to severe economic instability for coastal provinces and food shortages nationwide.</w:t>
      </w:r>
    </w:p>
    <w:p>
      <w:pPr>
        <w:pStyle w:val="BodyText"/>
      </w:pPr>
      <w:r>
        <w:t xml:space="preserve">Furthermore, the energy sector is another area where</w:t>
      </w:r>
      <w:r>
        <w:t xml:space="preserve"> </w:t>
      </w:r>
      <w:r>
        <w:rPr>
          <w:bCs/>
          <w:b/>
        </w:rPr>
        <w:t xml:space="preserve">Oceanographer</w:t>
      </w:r>
      <w:r>
        <w:t xml:space="preserve"> </w:t>
      </w:r>
      <w:r>
        <w:t xml:space="preserve">expertise is indispensable. Offshore oil rigs and natural gas platforms require detailed knowledge of sea currents, wave heights, and corrosion rates caused by saline environments. Engineers and scientists in</w:t>
      </w:r>
      <w:r>
        <w:t xml:space="preserve"> </w:t>
      </w:r>
      <w:r>
        <w:rPr>
          <w:bCs/>
          <w:b/>
        </w:rPr>
        <w:t xml:space="preserve">Iran Tehran</w:t>
      </w:r>
      <w:r>
        <w:t xml:space="preserve"> </w:t>
      </w:r>
      <w:r>
        <w:t xml:space="preserve">rely on oceanographic models to plan the construction and maintenance of these offshore installations. Understanding the seasonal monsoon patterns in the Persian Gulf is crucial for operational safety during rough weather months. Thus, the</w:t>
      </w:r>
      <w:r>
        <w:t xml:space="preserve"> </w:t>
      </w:r>
      <w:r>
        <w:rPr>
          <w:bCs/>
          <w:b/>
        </w:rPr>
        <w:t xml:space="preserve">Oceanographer</w:t>
      </w:r>
      <w:r>
        <w:t xml:space="preserve"> </w:t>
      </w:r>
      <w:r>
        <w:t xml:space="preserve">acts as a silent guardian of Iran’s energy infrastructure, ensuring that extraction activities are both efficient and safe.</w:t>
      </w:r>
    </w:p>
    <w:bookmarkEnd w:id="21"/>
    <w:bookmarkStart w:id="22" w:name="X8e2037f94b4a11d40a99cc4d205b9643879f83e"/>
    <w:p>
      <w:pPr>
        <w:pStyle w:val="Heading2"/>
      </w:pPr>
      <w:r>
        <w:t xml:space="preserve">Environmental Stewardship and Climate Change</w:t>
      </w:r>
    </w:p>
    <w:p>
      <w:pPr>
        <w:pStyle w:val="FirstParagraph"/>
      </w:pPr>
      <w:r>
        <w:t xml:space="preserve">The environmental challenges facing Iran’s waters are urgent and multifaceted. Pollution from industrial runoff, plastic waste, and oil spills poses a significant threat to marine ecosystems. In</w:t>
      </w:r>
      <w:r>
        <w:t xml:space="preserve"> </w:t>
      </w:r>
      <w:r>
        <w:rPr>
          <w:bCs/>
          <w:b/>
        </w:rPr>
        <w:t xml:space="preserve">Iran Tehran</w:t>
      </w:r>
      <w:r>
        <w:t xml:space="preserve">, environmental agencies are increasingly turning to oceanography to monitor these impacts. Oceanographers study the dispersion of pollutants in semi-enclosed seas like the Caspian and the Persian Gulf, where water exchange with the open ocean is limited, leading to higher concentrations of contaminants.</w:t>
      </w:r>
    </w:p>
    <w:p>
      <w:pPr>
        <w:pStyle w:val="BodyText"/>
      </w:pPr>
      <w:r>
        <w:t xml:space="preserve">Moreover, climate change presents an existential threat. Rising sea temperatures affect coral reefs and fish populations, while rising sea levels threaten low-lying coastal areas. An</w:t>
      </w:r>
      <w:r>
        <w:t xml:space="preserve"> </w:t>
      </w:r>
      <w:r>
        <w:rPr>
          <w:bCs/>
          <w:b/>
        </w:rPr>
        <w:t xml:space="preserve">Oceanographer</w:t>
      </w:r>
      <w:r>
        <w:t xml:space="preserve"> </w:t>
      </w:r>
      <w:r>
        <w:t xml:space="preserve">in</w:t>
      </w:r>
      <w:r>
        <w:t xml:space="preserve"> </w:t>
      </w:r>
      <w:r>
        <w:rPr>
          <w:bCs/>
          <w:b/>
        </w:rPr>
        <w:t xml:space="preserve">Iran Tehran</w:t>
      </w:r>
      <w:r>
        <w:t xml:space="preserve"> </w:t>
      </w:r>
      <w:r>
        <w:t xml:space="preserve">is at the forefront of this research, providing data that helps policymakers adapt to these changes. They monitor salinity levels and temperature gradients, which are critical indicators of climate impact. By advocating for sustainable practices based on scientific evidence, oceanographers help protect Iran’s natural heritage for future generations.</w:t>
      </w:r>
    </w:p>
    <w:bookmarkEnd w:id="22"/>
    <w:bookmarkStart w:id="23" w:name="X2fe57b41d065e2744ae68af617e06d91a0c1e33"/>
    <w:p>
      <w:pPr>
        <w:pStyle w:val="Heading2"/>
      </w:pPr>
      <w:r>
        <w:t xml:space="preserve">Scientific Diplomacy and International Collaboration</w:t>
      </w:r>
    </w:p>
    <w:p>
      <w:pPr>
        <w:pStyle w:val="FirstParagraph"/>
      </w:pPr>
      <w:r>
        <w:t xml:space="preserve">In the realm of international relations, science often serves as a bridge where politics may falter.</w:t>
      </w:r>
      <w:r>
        <w:t xml:space="preserve"> </w:t>
      </w:r>
      <w:r>
        <w:rPr>
          <w:bCs/>
          <w:b/>
        </w:rPr>
        <w:t xml:space="preserve">Oceanographer</w:t>
      </w:r>
      <w:r>
        <w:t xml:space="preserve">s from</w:t>
      </w:r>
      <w:r>
        <w:t xml:space="preserve"> </w:t>
      </w:r>
      <w:r>
        <w:rPr>
          <w:bCs/>
          <w:b/>
        </w:rPr>
        <w:t xml:space="preserve">Iran Tehran</w:t>
      </w:r>
      <w:r>
        <w:t xml:space="preserve"> </w:t>
      </w:r>
      <w:r>
        <w:t xml:space="preserve">frequently participate in global conferences and collaborative projects regarding marine science, climate research, and disaster prevention. These interactions foster diplomatic ties with neighboring countries along the Caspian Sea (such as Russia, Kazakhstan, Turkmenistan, and Azerbaijan) and those bordering the Persian Gulf. Joint research initiatives on shared resources or common environmental threats can build trust and cooperation among nations.</w:t>
      </w:r>
    </w:p>
    <w:p>
      <w:pPr>
        <w:pStyle w:val="BodyText"/>
      </w:pPr>
      <w:r>
        <w:t xml:space="preserve">For instance, studies on migratory species that travel across international boundaries require coordinated efforts. An</w:t>
      </w:r>
      <w:r>
        <w:t xml:space="preserve"> </w:t>
      </w:r>
      <w:r>
        <w:rPr>
          <w:bCs/>
          <w:b/>
        </w:rPr>
        <w:t xml:space="preserve">Oceanographer</w:t>
      </w:r>
      <w:r>
        <w:t xml:space="preserve"> </w:t>
      </w:r>
      <w:r>
        <w:t xml:space="preserve">based in</w:t>
      </w:r>
      <w:r>
        <w:t xml:space="preserve"> </w:t>
      </w:r>
      <w:r>
        <w:rPr>
          <w:bCs/>
          <w:b/>
        </w:rPr>
        <w:t xml:space="preserve">Iran Tehran</w:t>
      </w:r>
      <w:r>
        <w:t xml:space="preserve"> </w:t>
      </w:r>
      <w:r>
        <w:t xml:space="preserve">acts as a representative of Iranian scientific capability, demonstrating the country’s commitment to global knowledge. This soft power approach enhances Iran’s standing in the international scientific community, showing that despite political isolation or sanctions, its academic and research institutions remain vibrant contributors to human understanding of the planet.</w:t>
      </w:r>
    </w:p>
    <w:bookmarkEnd w:id="23"/>
    <w:bookmarkStart w:id="24" w:name="education-and-future-generations"/>
    <w:p>
      <w:pPr>
        <w:pStyle w:val="Heading2"/>
      </w:pPr>
      <w:r>
        <w:t xml:space="preserve">Education and Future Generations</w:t>
      </w:r>
    </w:p>
    <w:p>
      <w:pPr>
        <w:pStyle w:val="FirstParagraph"/>
      </w:pPr>
      <w:r>
        <w:t xml:space="preserve">The role of the</w:t>
      </w:r>
      <w:r>
        <w:t xml:space="preserve"> </w:t>
      </w:r>
      <w:r>
        <w:rPr>
          <w:bCs/>
          <w:b/>
        </w:rPr>
        <w:t xml:space="preserve">Oceanographer</w:t>
      </w:r>
      <w:r>
        <w:t xml:space="preserve"> </w:t>
      </w:r>
      <w:r>
        <w:t xml:space="preserve">extends beyond immediate practical applications into education and inspiration. Universities in</w:t>
      </w:r>
      <w:r>
        <w:t xml:space="preserve"> </w:t>
      </w:r>
      <w:r>
        <w:rPr>
          <w:bCs/>
          <w:b/>
        </w:rPr>
        <w:t xml:space="preserve">Iran Tehran</w:t>
      </w:r>
      <w:r>
        <w:t xml:space="preserve">, such as Sharif University of Technology, Tehran University, and Khaje Nasir Toosi University of Technology, have been strengthening their marine science departments. Senior oceanographers mentor young students, instilling a passion for the sea in a landlocked nation. This educational push is vital for developing local expertise that reduces reliance on foreign consultants and fosters innovation.</w:t>
      </w:r>
    </w:p>
    <w:p>
      <w:pPr>
        <w:pStyle w:val="BodyText"/>
      </w:pPr>
      <w:r>
        <w:t xml:space="preserve">By integrating oceanography into the broader scientific curriculum,</w:t>
      </w:r>
      <w:r>
        <w:t xml:space="preserve"> </w:t>
      </w:r>
      <w:r>
        <w:rPr>
          <w:bCs/>
          <w:b/>
        </w:rPr>
        <w:t xml:space="preserve">Iran Tehran</w:t>
      </w:r>
      <w:r>
        <w:t xml:space="preserve"> </w:t>
      </w:r>
      <w:r>
        <w:t xml:space="preserve">cultivates a generation of scientists who view water not as an absence, but as a connection. Students learn that their work has global relevance, whether they are studying deep-sea vents or coastal erosion. This sense of purpose empowers young Iranians to contribute to solving global challenges using local knowledge and resources.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Oceanographer</w:t>
      </w:r>
      <w:r>
        <w:t xml:space="preserve"> </w:t>
      </w:r>
      <w:r>
        <w:t xml:space="preserve">in</w:t>
      </w:r>
      <w:r>
        <w:t xml:space="preserve"> </w:t>
      </w:r>
      <w:r>
        <w:rPr>
          <w:bCs/>
          <w:b/>
        </w:rPr>
        <w:t xml:space="preserve">Iran Tehran</w:t>
      </w:r>
      <w:r>
        <w:t xml:space="preserve"> </w:t>
      </w:r>
      <w:r>
        <w:t xml:space="preserve">is much more than a researcher of water; they are a key player in national development, security, and international engagement. From safeguarding energy infrastructure and fisheries to combating climate change and fostering diplomatic ties, their work is integral to Iran’s present and future. While the capital itself may be far from the ocean’s edge, its connection to the sea is profound. The</w:t>
      </w:r>
      <w:r>
        <w:t xml:space="preserve"> </w:t>
      </w:r>
      <w:r>
        <w:rPr>
          <w:bCs/>
          <w:b/>
        </w:rPr>
        <w:t xml:space="preserve">Oceanographer</w:t>
      </w:r>
      <w:r>
        <w:t xml:space="preserve"> </w:t>
      </w:r>
      <w:r>
        <w:t xml:space="preserve">serves as the vital link between</w:t>
      </w:r>
      <w:r>
        <w:t xml:space="preserve"> </w:t>
      </w:r>
      <w:r>
        <w:rPr>
          <w:bCs/>
          <w:b/>
        </w:rPr>
        <w:t xml:space="preserve">Iran Tehran</w:t>
      </w:r>
      <w:r>
        <w:t xml:space="preserve">’s continental heart and its maritime soul, ensuring that this nation continues to thrive amidst complex environmental and geopolitical landscapes. As global challenges related to water resources intensify, the role of oceanography will only become more critical for Iran’s strategic planning and sustainable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A Study for Tehran</dc:title>
  <dc:creator/>
  <dc:language>en</dc:language>
  <cp:keywords/>
  <dcterms:created xsi:type="dcterms:W3CDTF">2026-07-29T06:10:46Z</dcterms:created>
  <dcterms:modified xsi:type="dcterms:W3CDTF">2026-07-29T06:10:46Z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