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f8346e709c51323fe97efab80e59d470e1c2841"/>
    <w:p>
      <w:pPr>
        <w:pStyle w:val="Heading1"/>
      </w:pPr>
      <w:r>
        <w:t xml:space="preserve">The Critical Role of an Oceanographer in the Context of South Korea and Seoul</w:t>
      </w:r>
    </w:p>
    <w:p>
      <w:pPr>
        <w:pStyle w:val="FirstParagraph"/>
      </w:pPr>
      <w:r>
        <w:t xml:space="preserve">In the modern era, where climate change poses an existential threat to coastal civilizations, the science of oceanography has transcended its traditional boundaries. It is no longer merely a field for academic curiosity but a vital discipline for national security, economic stability, and environmental survival. This essay explores the multifaceted role of an</w:t>
      </w:r>
      <w:r>
        <w:t xml:space="preserve"> </w:t>
      </w:r>
      <w:r>
        <w:rPr>
          <w:bCs/>
          <w:b/>
        </w:rPr>
        <w:t xml:space="preserve">Oceanographer</w:t>
      </w:r>
      <w:r>
        <w:t xml:space="preserve">, specifically within the unique geographical and geopolitical context of</w:t>
      </w:r>
      <w:r>
        <w:t xml:space="preserve"> </w:t>
      </w:r>
      <w:r>
        <w:rPr>
          <w:bCs/>
          <w:b/>
        </w:rPr>
        <w:t xml:space="preserve">South Korea</w:t>
      </w:r>
      <w:r>
        <w:t xml:space="preserve">, with a particular focus on its capital city,</w:t>
      </w:r>
    </w:p>
    <w:p>
      <w:pPr>
        <w:pStyle w:val="BodyText"/>
      </w:pPr>
      <w:r>
        <w:t xml:space="preserve">Seoul.</w:t>
      </w:r>
    </w:p>
    <w:bookmarkStart w:id="20" w:name="Xad5217172dac333023fbb9790ed91cf0183d601"/>
    <w:p>
      <w:pPr>
        <w:pStyle w:val="Heading2"/>
      </w:pPr>
      <w:r>
        <w:t xml:space="preserve">The Geographical Imperative for Oceanography in South Korea</w:t>
      </w:r>
    </w:p>
    <w:p>
      <w:pPr>
        <w:pStyle w:val="FirstParagraph"/>
      </w:pPr>
      <w:r>
        <w:rPr>
          <w:bCs/>
          <w:b/>
        </w:rPr>
        <w:t xml:space="preserve">South Korea</w:t>
      </w:r>
      <w:r>
        <w:t xml:space="preserve">, situated on the Korean Peninsula, is a nation intrinsically linked to the sea. Surrounded by water on three sides—the Yellow Sea to the west, the East Sea (Sea of Japan) to the east, and Korea Strait and East China Sea to the south—its maritime borders are extensive relative its landmass. For a country with such significant coastline and limited arable land, oceanography is not just a science; it is a lifeline. The nation's economy relies heavily on shipping, fisheries, offshore energy installations near Jeju Island and Busan, and coastal tourism.</w:t>
      </w:r>
    </w:p>
    <w:p>
      <w:pPr>
        <w:pStyle w:val="BodyText"/>
      </w:pPr>
      <w:r>
        <w:t xml:space="preserve">The role of an</w:t>
      </w:r>
      <w:r>
        <w:t xml:space="preserve"> </w:t>
      </w:r>
      <w:r>
        <w:rPr>
          <w:bCs/>
          <w:b/>
        </w:rPr>
        <w:t xml:space="preserve">Oceanographer</w:t>
      </w:r>
      <w:r>
        <w:t xml:space="preserve"> </w:t>
      </w:r>
      <w:r>
        <w:t xml:space="preserve">in this region involves monitoring complex tidal currents, such as the Kuroshio Current that influences weather patterns across East Asia. These experts study the interaction between cold Siberian waters and warm tropical currents that meet near Korean shores. Such knowledge is critical for predicting seasonal shifts, understanding marine biodiversity distribution, and managing fishery resources sustainably. Given that South Korea is one of the world's largest importers of food via maritime routes, the security of these sea lanes depends on accurate oceanographic data.</w:t>
      </w:r>
    </w:p>
    <w:bookmarkEnd w:id="20"/>
    <w:bookmarkStart w:id="21" w:name="X0c0ff5e5e5842251f4804612637ce7f76159b5d"/>
    <w:p>
      <w:pPr>
        <w:pStyle w:val="Heading2"/>
      </w:pPr>
      <w:r>
        <w:t xml:space="preserve">Seoul: A Capital City Influenced by the Sea</w:t>
      </w:r>
    </w:p>
    <w:p>
      <w:pPr>
        <w:pStyle w:val="FirstParagraph"/>
      </w:pPr>
      <w:r>
        <w:t xml:space="preserve">While</w:t>
      </w:r>
      <w:r>
        <w:t xml:space="preserve"> </w:t>
      </w:r>
      <w:r>
        <w:rPr>
          <w:bCs/>
          <w:b/>
        </w:rPr>
        <w:t xml:space="preserve">Seoul</w:t>
      </w:r>
      <w:r>
        <w:t xml:space="preserve">, located in northwestern</w:t>
      </w:r>
      <w:r>
        <w:t xml:space="preserve"> </w:t>
      </w:r>
    </w:p>
    <w:p>
      <w:pPr>
        <w:pStyle w:val="BodyText"/>
      </w:pPr>
      <w:r>
        <w:t xml:space="preserve">An</w:t>
      </w:r>
      <w:r>
        <w:t xml:space="preserve"> </w:t>
      </w:r>
      <w:r>
        <w:rPr>
          <w:bCs/>
          <w:b/>
        </w:rPr>
        <w:t xml:space="preserve">Oceanographer</w:t>
      </w:r>
      <w:r>
        <w:t xml:space="preserve"> </w:t>
      </w:r>
      <w:r>
        <w:t xml:space="preserve">working with or influencing policy for Seoul must understand this terrestrial-marine connectivity. The capital city serves as the political and economic hub where decisions regarding environmental regulation are made. Therefore, oceanographers in South Korea often collaborate closely with urban planners and municipal governments in Seoul to implement sustainable coastal management strategies. For instance, during the rapid development of Incheon International Airport and surrounding reclamation projects,</w:t>
      </w:r>
      <w:r>
        <w:t xml:space="preserve"> </w:t>
      </w:r>
      <w:r>
        <w:rPr>
          <w:bCs/>
          <w:b/>
        </w:rPr>
        <w:t xml:space="preserve">Oceanographer</w:t>
      </w:r>
      <w:r>
        <w:t xml:space="preserve"> </w:t>
      </w:r>
      <w:r>
        <w:t xml:space="preserve">experts were essential in mitigating ecological damage to local wetlands that serve as critical habitats for migratory birds.</w:t>
      </w:r>
    </w:p>
    <w:bookmarkEnd w:id="21"/>
    <w:bookmarkStart w:id="22" w:name="Xe797ad8bea02a40751ccdb3c34c4715a4d56c6d"/>
    <w:p>
      <w:pPr>
        <w:pStyle w:val="Heading2"/>
      </w:pPr>
      <w:r>
        <w:t xml:space="preserve">Technological Integration and National Security</w:t>
      </w:r>
    </w:p>
    <w:p>
      <w:pPr>
        <w:pStyle w:val="FirstParagraph"/>
      </w:pPr>
      <w:r>
        <w:rPr>
          <w:bCs/>
          <w:b/>
        </w:rPr>
        <w:t xml:space="preserve">South Korea</w:t>
      </w:r>
      <w:r>
        <w:t xml:space="preserve">,</w:t>
      </w:r>
    </w:p>
    <w:p>
      <w:pPr>
        <w:pStyle w:val="BodyText"/>
      </w:pPr>
      <w:r>
        <w:t xml:space="preserve">Seoul, research institutes such as the Korea Institute of Ocean Science &amp; Technology (KIOST) lead global advancements in deep-sea exploration and climate modeling.</w:t>
      </w:r>
    </w:p>
    <w:p>
      <w:pPr>
        <w:pStyle w:val="BodyText"/>
      </w:pPr>
      <w:r>
        <w:t xml:space="preserve">The geopolitical tension on the peninsula adds another layer of complexity to an</w:t>
      </w:r>
      <w:r>
        <w:t xml:space="preserve"> </w:t>
      </w:r>
      <w:r>
        <w:rPr>
          <w:bCs/>
          <w:b/>
        </w:rPr>
        <w:t xml:space="preserve">Oceanographer</w:t>
      </w:r>
      <w:r>
        <w:t xml:space="preserve">'s role. Marine surveillance is crucial for national security, including monitoring illegal fishing activities, tracking underwater cables that carry critical internet infrastructure, and ensuring compliance with international maritime laws. In</w:t>
      </w:r>
      <w:r>
        <w:t xml:space="preserve"> </w:t>
      </w:r>
      <w:r>
        <w:rPr>
          <w:bCs/>
          <w:b/>
        </w:rPr>
        <w:t xml:space="preserve">Seoul</w:t>
      </w:r>
      <w:r>
        <w:t xml:space="preserve">, policymakers rely on this data to navigate diplomatic relations with neighboring countries like China and Japan over territorial waters and exclusive economic zones (EEZs). The ability of an</w:t>
      </w:r>
      <w:r>
        <w:t xml:space="preserve"> </w:t>
      </w:r>
      <w:r>
        <w:rPr>
          <w:iCs/>
          <w:i/>
        </w:rPr>
        <w:t xml:space="preserve">Oceanographer</w:t>
      </w:r>
      <w:r>
        <w:t xml:space="preserve"> </w:t>
      </w:r>
      <w:r>
        <w:t xml:space="preserve">to provide precise, data-driven insights helps maintain stability in disputed maritime areas.</w:t>
      </w:r>
    </w:p>
    <w:bookmarkEnd w:id="22"/>
    <w:bookmarkStart w:id="23" w:name="climate-change-and-future-resilience"/>
    <w:p>
      <w:pPr>
        <w:pStyle w:val="Heading2"/>
      </w:pPr>
      <w:r>
        <w:t xml:space="preserve">Climate Change and Future Resilience</w:t>
      </w:r>
    </w:p>
    <w:p>
      <w:pPr>
        <w:pStyle w:val="FirstParagraph"/>
      </w:pPr>
      <w:r>
        <w:t xml:space="preserve">The impacts of climate change are disproportionately felt by coastal nations.</w:t>
      </w:r>
      <w:r>
        <w:t xml:space="preserve"> </w:t>
      </w:r>
      <w:r>
        <w:rPr>
          <w:bCs/>
          <w:b/>
        </w:rPr>
        <w:t xml:space="preserve">South Korea</w:t>
      </w:r>
    </w:p>
    <w:p>
      <w:pPr>
        <w:pStyle w:val="BodyText"/>
      </w:pPr>
      <w:r>
        <w:t xml:space="preserve">Seoul.</w:t>
      </w:r>
    </w:p>
    <w:p>
      <w:pPr>
        <w:pStyle w:val="BodyText"/>
      </w:pPr>
      <w:r>
        <w:t xml:space="preserve">An</w:t>
      </w:r>
      <w:r>
        <w:t xml:space="preserve"> </w:t>
      </w:r>
      <w:r>
        <w:rPr>
          <w:bCs/>
          <w:b/>
        </w:rPr>
        <w:t xml:space="preserve">Oceanographer</w:t>
      </w:r>
      <w:r>
        <w:t xml:space="preserve"> </w:t>
      </w:r>
      <w:r>
        <w:t xml:space="preserve">in this context acts as a forecaster and strategist. By modeling future sea-level rise scenarios, they help design resilient coastal defenses. Furthermore, research into blue carbon ecosystems—such as seagrass beds and mangroves along the Korean coast—is vital for carbon sequestration efforts aligned with South Korea's green new deal policies. This work is often coordinated through central agencies headquartered in</w:t>
      </w:r>
      <w:r>
        <w:t xml:space="preserve"> </w:t>
      </w:r>
      <w:r>
        <w:rPr>
          <w:bCs/>
          <w:b/>
        </w:rPr>
        <w:t xml:space="preserve">Seoul</w:t>
      </w:r>
      <w:r>
        <w:t xml:space="preserve">, highlighting the capital's role as a command center for national environmental resilience.</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Oceanographer</w:t>
      </w:r>
    </w:p>
    <w:p>
      <w:pPr>
        <w:pStyle w:val="BodyText"/>
      </w:pPr>
      <w:r>
        <w:t xml:space="preserve">South Korea,Seoul may be inland by geography, it is connected to the ocean through its rivers, economy, and governance structures. As challenges such as climate change intensify in the 21st century collaboration between ocean scientists in coastal research centers and policymakers in the capital will determine how well South Korea adapts to a changing world. Thus, an</w:t>
      </w:r>
      <w:r>
        <w:t xml:space="preserve"> </w:t>
      </w:r>
      <w:r>
        <w:rPr>
          <w:bCs/>
          <w:b/>
        </w:rPr>
        <w:t xml:space="preserve">Oceanographer</w:t>
      </w:r>
    </w:p>
    <w:p>
      <w:pPr>
        <w:pStyle w:val="BodyText"/>
      </w:pPr>
      <w:r>
        <w:t xml:space="preserve">South Korea,Seoul.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South Korea, Seoul</dc:title>
  <dc:creator/>
  <dc:language>en</dc:language>
  <cp:keywords/>
  <dcterms:created xsi:type="dcterms:W3CDTF">2026-07-29T04:12:06Z</dcterms:created>
  <dcterms:modified xsi:type="dcterms:W3CDTF">2026-07-29T04:12:06Z</dcterms:modified>
</cp:coreProperties>
</file>

<file path=docProps/custom.xml><?xml version="1.0" encoding="utf-8"?>
<Properties xmlns="http://schemas.openxmlformats.org/officeDocument/2006/custom-properties" xmlns:vt="http://schemas.openxmlformats.org/officeDocument/2006/docPropsVTypes"/>
</file>