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Spain</w:t>
      </w:r>
      <w:r>
        <w:t xml:space="preserve"> </w:t>
      </w:r>
      <w:r>
        <w:t xml:space="preserve">Madrid</w:t>
      </w:r>
    </w:p>
    <w:bookmarkStart w:id="25" w:name="X972f3a389510dde0d643479bb437391905d07eb"/>
    <w:p>
      <w:pPr>
        <w:pStyle w:val="Heading1"/>
      </w:pPr>
      <w:r>
        <w:t xml:space="preserve">The Scientific Horizon of the Sea in the Heart of Spain Madrid: An Essay on Oceanography</w:t>
      </w:r>
    </w:p>
    <w:p>
      <w:pPr>
        <w:pStyle w:val="FirstParagraph"/>
      </w:pPr>
      <w:r>
        <w:t xml:space="preserve">The word</w:t>
      </w:r>
      <w:r>
        <w:t xml:space="preserve"> </w:t>
      </w:r>
      <w:r>
        <w:rPr>
          <w:bCs/>
          <w:b/>
        </w:rPr>
        <w:t xml:space="preserve">Oceanographer</w:t>
      </w:r>
      <w:r>
        <w:t xml:space="preserve">, derived from Greek origins, conjures images of vast, blue horizons and deep-sea exploration. Yet, to understand the true scope of this discipline within a specific geographical and cultural context such as</w:t>
      </w:r>
      <w:r>
        <w:t xml:space="preserve"> </w:t>
      </w:r>
      <w:r>
        <w:rPr>
          <w:bCs/>
          <w:b/>
        </w:rPr>
        <w:t xml:space="preserve">Spain Madrid</w:t>
      </w:r>
      <w:r>
        <w:t xml:space="preserve">, one must look beyond the coastline itself. While oceanography is inherently tied to marine environments, its influence permeates inland capitals through climate science, economic planning, technological innovation, and international cooperation. In the bustling heart of Spain’s capital city of</w:t>
      </w:r>
      <w:r>
        <w:t xml:space="preserve"> </w:t>
      </w:r>
      <w:r>
        <w:rPr>
          <w:bCs/>
          <w:b/>
        </w:rPr>
        <w:t xml:space="preserve">Madrid</w:t>
      </w:r>
      <w:r>
        <w:t xml:space="preserve">, an urban center situated on a high plateau far from any immediate sea view, the work of the oceanographer remains critically relevant. This essay explores how the profession intersects with life in</w:t>
      </w:r>
      <w:r>
        <w:t xml:space="preserve"> </w:t>
      </w:r>
      <w:r>
        <w:rPr>
          <w:bCs/>
          <w:b/>
        </w:rPr>
        <w:t xml:space="preserve">Spain Madrid</w:t>
      </w:r>
      <w:r>
        <w:t xml:space="preserve">, illustrating that understanding our oceans is essential not just for coastal dwellers, but for every citizen residing in major metropolitan hubs across the Iberian Peninsula.</w:t>
      </w:r>
    </w:p>
    <w:bookmarkStart w:id="20" w:name="Xbf7ec9a10e374abe0b7cb2b420ef9e4723a6447"/>
    <w:p>
      <w:pPr>
        <w:pStyle w:val="Heading2"/>
      </w:pPr>
      <w:r>
        <w:t xml:space="preserve">The Interconnectedness of Inland Cities and Marine Systems</w:t>
      </w:r>
    </w:p>
    <w:p>
      <w:pPr>
        <w:pStyle w:val="FirstParagraph"/>
      </w:pPr>
      <w:r>
        <w:t xml:space="preserve">To grasp why an essay on this topic specifically addresses</w:t>
      </w:r>
      <w:r>
        <w:t xml:space="preserve"> </w:t>
      </w:r>
      <w:r>
        <w:rPr>
          <w:bCs/>
          <w:b/>
        </w:rPr>
        <w:t xml:space="preserve">Spain Madrid</w:t>
      </w:r>
      <w:r>
        <w:t xml:space="preserve">, we must first dismantle the geographical misconception that oceanography is only for those who live by the sea. The atmosphere does not recognize political or topographical boundaries. Weather patterns, temperature fluctuations, and climate stability are heavily influenced by ocean currents such as the Gulf Stream and phenomena like El Niño. For</w:t>
      </w:r>
      <w:r>
        <w:t xml:space="preserve"> </w:t>
      </w:r>
      <w:r>
        <w:rPr>
          <w:bCs/>
          <w:b/>
        </w:rPr>
        <w:t xml:space="preserve">Madrid</w:t>
      </w:r>
      <w:r>
        <w:t xml:space="preserve">, a city characterized by extreme continental weather conditions with hot summers and cold winters, understanding these marine-driven climatic shifts is vital for urban planning, agriculture in surrounding regions (such as Castile-La Mancha), and water resource management.</w:t>
      </w:r>
    </w:p>
    <w:p>
      <w:pPr>
        <w:pStyle w:val="BodyText"/>
      </w:pPr>
      <w:r>
        <w:t xml:space="preserve">An oceanographer studying Mediterranean sea-surface temperatures can provide predictive data that affects rainfall patterns in central Spain. Therefore, the research conducted by an</w:t>
      </w:r>
      <w:r>
        <w:t xml:space="preserve"> </w:t>
      </w:r>
      <w:r>
        <w:rPr>
          <w:bCs/>
          <w:b/>
        </w:rPr>
        <w:t xml:space="preserve">Oceanographer</w:t>
      </w:r>
      <w:r>
        <w:t xml:space="preserve"> </w:t>
      </w:r>
      <w:r>
        <w:t xml:space="preserve">has direct implications on the daily life of a resident in</w:t>
      </w:r>
      <w:r>
        <w:t xml:space="preserve"> </w:t>
      </w:r>
      <w:r>
        <w:rPr>
          <w:bCs/>
          <w:b/>
        </w:rPr>
        <w:t xml:space="preserve">Spain Madrid</w:t>
      </w:r>
      <w:r>
        <w:t xml:space="preserve">. Whether it is predicting droughts that impact local agriculture or managing heatwaves exacerbated by changing climatic norms, the insights from marine science are indispensable for inland governance.</w:t>
      </w:r>
    </w:p>
    <w:bookmarkEnd w:id="20"/>
    <w:bookmarkStart w:id="21" w:name="X6786fa8ea90d085e2e51cc2df4000d95bf835d0"/>
    <w:p>
      <w:pPr>
        <w:pStyle w:val="Heading2"/>
      </w:pPr>
      <w:r>
        <w:t xml:space="preserve">A Center for Research and Innovation in Spain Madrid</w:t>
      </w:r>
    </w:p>
    <w:p>
      <w:pPr>
        <w:pStyle w:val="FirstParagraph"/>
      </w:pPr>
      <w:r>
        <w:rPr>
          <w:bCs/>
          <w:b/>
        </w:rPr>
        <w:t xml:space="preserve">Madrid</w:t>
      </w:r>
      <w:r>
        <w:t xml:space="preserve"> </w:t>
      </w:r>
      <w:r>
        <w:t xml:space="preserve">is not merely a tourist destination; it is a significant hub for scientific research and higher education within Europe. The city hosts prestigious institutions such as the Complutense University of Madrid and the Autonomous University of Madrid, both of which have departments dedicated to environmental sciences, physics, and geography. These universities often collaborate with oceanographic institutes located along Spain’s extensive coastlines, such as the Instituto Español de Oceanografía (IEO) based in A Coruña and Vigo.</w:t>
      </w:r>
    </w:p>
    <w:p>
      <w:pPr>
        <w:pStyle w:val="BodyText"/>
      </w:pPr>
      <w:r>
        <w:t xml:space="preserve">In this context, the role of the</w:t>
      </w:r>
      <w:r>
        <w:t xml:space="preserve"> </w:t>
      </w:r>
      <w:r>
        <w:rPr>
          <w:bCs/>
          <w:b/>
        </w:rPr>
        <w:t xml:space="preserve">Oceanographer</w:t>
      </w:r>
      <w:r>
        <w:t xml:space="preserve"> </w:t>
      </w:r>
      <w:r>
        <w:t xml:space="preserve">extends to academia and policy-making within</w:t>
      </w:r>
      <w:r>
        <w:t xml:space="preserve"> </w:t>
      </w:r>
      <w:r>
        <w:rPr>
          <w:bCs/>
          <w:b/>
        </w:rPr>
        <w:t xml:space="preserve">Spain Madrid</w:t>
      </w:r>
      <w:r>
        <w:t xml:space="preserve">. Researchers travel to the capital’s academic conferences, present findings at government ministries located nearby in Moncloa, and contribute to national policies regarding climate change adaptation. The intellectual exchange between coastal research vessels and inland analytical centers creates a robust network. Consequently, an</w:t>
      </w:r>
      <w:r>
        <w:t xml:space="preserve"> </w:t>
      </w:r>
      <w:r>
        <w:rPr>
          <w:bCs/>
          <w:b/>
        </w:rPr>
        <w:t xml:space="preserve">Oceanographer</w:t>
      </w:r>
      <w:r>
        <w:t xml:space="preserve"> </w:t>
      </w:r>
      <w:r>
        <w:t xml:space="preserve">working with institutions linked to</w:t>
      </w:r>
      <w:r>
        <w:t xml:space="preserve"> </w:t>
      </w:r>
      <w:r>
        <w:rPr>
          <w:bCs/>
          <w:b/>
        </w:rPr>
        <w:t xml:space="preserve">Madrid</w:t>
      </w:r>
      <w:r>
        <w:t xml:space="preserve"> </w:t>
      </w:r>
      <w:r>
        <w:t xml:space="preserve">contributes to Spain’s broader scientific reputation on the global stage.</w:t>
      </w:r>
    </w:p>
    <w:bookmarkEnd w:id="21"/>
    <w:bookmarkStart w:id="22" w:name="economic-implications-and-sustainability"/>
    <w:p>
      <w:pPr>
        <w:pStyle w:val="Heading2"/>
      </w:pPr>
      <w:r>
        <w:t xml:space="preserve">Economic Implications and Sustainability</w:t>
      </w:r>
    </w:p>
    <w:p>
      <w:pPr>
        <w:pStyle w:val="FirstParagraph"/>
      </w:pPr>
      <w:r>
        <w:t xml:space="preserve">The economy of Spain is deeply intertwined with its maritime assets, including fishing, tourism, and renewable energy. While these industries are coastal, their economic repercussions reach every part of the country. Madrid serves as a central business hub where decisions regarding funding for green energy projects are made. Oceanographers play a crucial role in assessing the viability of offshore wind farms in regions like Galicia or Andalusia.</w:t>
      </w:r>
    </w:p>
    <w:p>
      <w:pPr>
        <w:pStyle w:val="BodyText"/>
      </w:pPr>
      <w:r>
        <w:t xml:space="preserve">Furthermore, sustainable fisheries management is a topic frequently discussed by policymakers and economists who operate out of</w:t>
      </w:r>
      <w:r>
        <w:t xml:space="preserve"> </w:t>
      </w:r>
      <w:r>
        <w:rPr>
          <w:bCs/>
          <w:b/>
        </w:rPr>
        <w:t xml:space="preserve">Spain Madrid</w:t>
      </w:r>
      <w:r>
        <w:t xml:space="preserve">. Data provided by oceanographers about fish stock migration due to warming waters allows for better regulatory frameworks. Without accurate oceanographic data, the economic stability of Spanish communities reliant on maritime resources would be at risk. Thus, the professional duties of an</w:t>
      </w:r>
      <w:r>
        <w:t xml:space="preserve"> </w:t>
      </w:r>
      <w:r>
        <w:rPr>
          <w:bCs/>
          <w:b/>
        </w:rPr>
        <w:t xml:space="preserve">Oceanographer</w:t>
      </w:r>
      <w:r>
        <w:t xml:space="preserve"> </w:t>
      </w:r>
      <w:r>
        <w:t xml:space="preserve">support not only ecological balance but also the economic health of cities like</w:t>
      </w:r>
      <w:r>
        <w:t xml:space="preserve"> </w:t>
      </w:r>
      <w:r>
        <w:rPr>
          <w:bCs/>
          <w:b/>
        </w:rPr>
        <w:t xml:space="preserve">Madrid</w:t>
      </w:r>
      <w:r>
        <w:t xml:space="preserve">, which act as administrative and financial centers for national industries.</w:t>
      </w:r>
    </w:p>
    <w:bookmarkEnd w:id="22"/>
    <w:bookmarkStart w:id="23" w:name="X3f4f6d0477ea869e1d017c4acd2af7d2e3c1699"/>
    <w:p>
      <w:pPr>
        <w:pStyle w:val="Heading2"/>
      </w:pPr>
      <w:r>
        <w:t xml:space="preserve">Cultural Awareness and Education in Spain Madrid</w:t>
      </w:r>
    </w:p>
    <w:p>
      <w:pPr>
        <w:pStyle w:val="FirstParagraph"/>
      </w:pPr>
      <w:r>
        <w:t xml:space="preserve">Beyond science and economics, there is a cultural dimension to this relationship. In recent years, awareness regarding environmental conservation has grown significantly among the citizens of</w:t>
      </w:r>
      <w:r>
        <w:t xml:space="preserve"> </w:t>
      </w:r>
      <w:r>
        <w:rPr>
          <w:bCs/>
          <w:b/>
        </w:rPr>
        <w:t xml:space="preserve">Spain Madrid</w:t>
      </w:r>
      <w:r>
        <w:t xml:space="preserve">. Museums such as the National Museum of Sciences (MNCN) often feature exhibitions on marine biodiversity. Educational programs in schools across the city aim to instill a sense of stewardship toward our planet’s oceans.</w:t>
      </w:r>
    </w:p>
    <w:p>
      <w:pPr>
        <w:pStyle w:val="BodyText"/>
      </w:pPr>
      <w:r>
        <w:t xml:space="preserve">The presence and advocacy of an</w:t>
      </w:r>
      <w:r>
        <w:t xml:space="preserve"> </w:t>
      </w:r>
      <w:r>
        <w:rPr>
          <w:bCs/>
          <w:b/>
        </w:rPr>
        <w:t xml:space="preserve">Oceanographer</w:t>
      </w:r>
      <w:r>
        <w:t xml:space="preserve"> </w:t>
      </w:r>
      <w:r>
        <w:t xml:space="preserve">help bridge the gap between abstract scientific data and public understanding. By engaging with communities in</w:t>
      </w:r>
      <w:r>
        <w:t xml:space="preserve"> </w:t>
      </w:r>
      <w:r>
        <w:rPr>
          <w:bCs/>
          <w:b/>
        </w:rPr>
        <w:t xml:space="preserve">Madrid</w:t>
      </w:r>
      <w:r>
        <w:t xml:space="preserve">, oceanographers promote the idea that preserving marine life is a collective responsibility. This educational aspect is crucial for fostering a society that supports international treaties and local initiatives aimed at reducing plastic pollution, protecting biodiversity, and mitigating climate change.</w:t>
      </w:r>
    </w:p>
    <w:bookmarkEnd w:id="23"/>
    <w:bookmarkStart w:id="24" w:name="X60771bfb5bd05b3dc4c63029774175bad2cd2f4"/>
    <w:p>
      <w:pPr>
        <w:pStyle w:val="Heading2"/>
      </w:pPr>
      <w:r>
        <w:t xml:space="preserve">Conclusion: The Enduring Relevance of Marine Science in an Inland Capital</w:t>
      </w:r>
    </w:p>
    <w:p>
      <w:pPr>
        <w:pStyle w:val="FirstParagraph"/>
      </w:pPr>
      <w:r>
        <w:t xml:space="preserve">In conclusion, while</w:t>
      </w:r>
      <w:r>
        <w:t xml:space="preserve"> </w:t>
      </w:r>
      <w:r>
        <w:rPr>
          <w:bCs/>
          <w:b/>
        </w:rPr>
        <w:t xml:space="preserve">Spain Madrid</w:t>
      </w:r>
    </w:p>
    <w:p>
      <w:pPr>
        <w:pStyle w:val="BodyText"/>
      </w:pPr>
      <w:r>
        <w:t xml:space="preserve">is geographically distant from the Atlantic and Mediterranean shores, it cannot be detached from the realities of our planet’s oceans. The profession of an</w:t>
      </w:r>
      <w:r>
        <w:t xml:space="preserve"> </w:t>
      </w:r>
      <w:r>
        <w:rPr>
          <w:bCs/>
          <w:b/>
        </w:rPr>
        <w:t xml:space="preserve">Oceanographer</w:t>
      </w:r>
      <w:r>
        <w:t xml:space="preserve"> </w:t>
      </w:r>
      <w:r>
        <w:t xml:space="preserve">remains highly relevant in this inland capital due to its impact on climate prediction, economic policy, scientific research networks, and cultural education.</w:t>
      </w:r>
    </w:p>
    <w:p>
      <w:pPr>
        <w:pStyle w:val="BodyText"/>
      </w:pPr>
      <w:r>
        <w:t xml:space="preserve">The work done by marine scientists influences rainfall in Castilla-La Mancha, informs decisions on renewable energy investments made in Moncloa’s government buildings, and educates students in Madrid’s universities. Therefore, recognizing the value of oceanography is not just a matter for coastal residents but a priority for all citizens of</w:t>
      </w:r>
      <w:r>
        <w:t xml:space="preserve"> </w:t>
      </w:r>
      <w:r>
        <w:rPr>
          <w:bCs/>
          <w:b/>
        </w:rPr>
        <w:t xml:space="preserve">Spain Madrid</w:t>
      </w:r>
      <w:r>
        <w:t xml:space="preserve">. As global challenges such as climate change intensify, the collaboration between marine researchers and inland policymakers will only become more critical. The oceanographer serves as our guide to understanding these complex systems, ensuring that even from the heart of Spain’s capital, we remain connected to and protective of our blue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Spain Madrid</dc:title>
  <dc:creator/>
  <dc:language>en</dc:language>
  <cp:keywords/>
  <dcterms:created xsi:type="dcterms:W3CDTF">2026-07-29T01:54:53Z</dcterms:created>
  <dcterms:modified xsi:type="dcterms:W3CDTF">2026-07-29T01:54:53Z</dcterms:modified>
</cp:coreProperties>
</file>

<file path=docProps/custom.xml><?xml version="1.0" encoding="utf-8"?>
<Properties xmlns="http://schemas.openxmlformats.org/officeDocument/2006/custom-properties" xmlns:vt="http://schemas.openxmlformats.org/officeDocument/2006/docPropsVTypes"/>
</file>