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8e5cb2ab21c773ad39c6f5b86c21ce4c0f7d290"/>
    <w:p>
      <w:pPr>
        <w:pStyle w:val="Heading1"/>
      </w:pPr>
      <w:r>
        <w:t xml:space="preserve">The Stewardship of the Blue Frontier: The Role and Significance of the Oceanographer in United Kingdom London</w:t>
      </w:r>
    </w:p>
    <w:p>
      <w:pPr>
        <w:pStyle w:val="FirstParagraph"/>
      </w:pPr>
      <w:r>
        <w:t xml:space="preserve">The relationship between humanity and the sea is ancient, profound, and increasingly critical. As we stand on the precipice of significant environmental change, the profession that deciphers the complexities of our oceans has never been more vital. The</w:t>
      </w:r>
      <w:r>
        <w:t xml:space="preserve"> </w:t>
      </w:r>
      <w:r>
        <w:rPr>
          <w:bCs/>
          <w:b/>
        </w:rPr>
        <w:t xml:space="preserve">Oceanographer</w:t>
      </w:r>
      <w:r>
        <w:t xml:space="preserve"> </w:t>
      </w:r>
      <w:r>
        <w:t xml:space="preserve">is not merely a scientist who studies water; they are interpreters of planetary health, guardians of biodiversity, and key architects of future climate resilience. Nowhere in the world is this role more dynamically situated than in</w:t>
      </w:r>
      <w:r>
        <w:t xml:space="preserve"> </w:t>
      </w:r>
      <w:r>
        <w:rPr>
          <w:bCs/>
          <w:b/>
        </w:rPr>
        <w:t xml:space="preserve">United Kingdom London</w:t>
      </w:r>
      <w:r>
        <w:t xml:space="preserve">, a city that serves as a global hub for maritime heritage, scientific innovation, and international policy.</w:t>
      </w:r>
    </w:p>
    <w:bookmarkStart w:id="20" w:name="Xb1770d3749c158e2c741595fb26d5bc5a10b8ca"/>
    <w:p>
      <w:pPr>
        <w:pStyle w:val="Heading2"/>
      </w:pPr>
      <w:r>
        <w:t xml:space="preserve">The Evolution of Oceanography: From Curiosity to Necessity</w:t>
      </w:r>
    </w:p>
    <w:p>
      <w:pPr>
        <w:pStyle w:val="FirstParagraph"/>
      </w:pPr>
      <w:r>
        <w:t xml:space="preserve">To understand the modern significance of the</w:t>
      </w:r>
      <w:r>
        <w:t xml:space="preserve"> </w:t>
      </w:r>
      <w:r>
        <w:rPr>
          <w:bCs/>
          <w:b/>
        </w:rPr>
        <w:t xml:space="preserve">Oceanographer</w:t>
      </w:r>
      <w:r>
        <w:t xml:space="preserve">, one must first appreciate the evolution of their discipline. Historically, oceanography began as an exercise in navigation and cartography. However, with the advent of technological advancements—such as satellite remote sensing, autonomous underwater vehicles (AUVs), and advanced genetic sequencing—the field has transformed into a multidisciplinary science integrating physics, chemistry, biology, and geology. Today’s</w:t>
      </w:r>
      <w:r>
        <w:t xml:space="preserve"> </w:t>
      </w:r>
      <w:r>
        <w:rPr>
          <w:bCs/>
          <w:b/>
        </w:rPr>
        <w:t xml:space="preserve">Oceanographer</w:t>
      </w:r>
      <w:r>
        <w:t xml:space="preserve"> </w:t>
      </w:r>
      <w:r>
        <w:t xml:space="preserve">tackles existential questions: How does the ocean absorb carbon? What is the impact of microplastics on marine food webs? How will rising sea levels alter coastal urbanization?</w:t>
      </w:r>
    </w:p>
    <w:p>
      <w:pPr>
        <w:pStyle w:val="BodyText"/>
      </w:pPr>
      <w:r>
        <w:t xml:space="preserve">In this context, the work of an oceanographer transcends academic curiosity. It becomes a matter of public safety, economic stability, and ethical responsibility regarding our shared natural resources.</w:t>
      </w:r>
    </w:p>
    <w:bookmarkEnd w:id="20"/>
    <w:bookmarkStart w:id="21" w:name="X028ea689f8ac05263ec3f1b1980c6423dcd6201"/>
    <w:p>
      <w:pPr>
        <w:pStyle w:val="Heading2"/>
      </w:pPr>
      <w:r>
        <w:t xml:space="preserve">United Kingdom London: A Nexus for Marine Science</w:t>
      </w:r>
    </w:p>
    <w:p>
      <w:pPr>
        <w:pStyle w:val="FirstParagraph"/>
      </w:pPr>
      <w:r>
        <w:t xml:space="preserve">The specific geographic and cultural context of</w:t>
      </w:r>
      <w:r>
        <w:t xml:space="preserve"> </w:t>
      </w:r>
      <w:r>
        <w:rPr>
          <w:bCs/>
          <w:b/>
        </w:rPr>
        <w:t xml:space="preserve">United Kingdom London</w:t>
      </w:r>
      <w:r>
        <w:t xml:space="preserve">, the capital city within the sovereign state of the United Kingdom, provides a unique ecosystem for oceanographic research. Despite being located inland relative to the coastline, London’s proximity to the North Sea and its status as a global financial and diplomatic center make it a pivotal location for oceanography.</w:t>
      </w:r>
    </w:p>
    <w:p>
      <w:pPr>
        <w:pStyle w:val="BodyText"/>
      </w:pPr>
      <w:r>
        <w:t xml:space="preserve">London is home to prestigious institutions such as the National Oceanography Centre (NOC) in nearby Southampton, which maintains strong administrative and collaborative ties with London-based policy makers. Furthermore, the city hosts major universities like University College London (UCL) and Imperial College London, which have robust environmental science departments focusing on marine ecosystems. In</w:t>
      </w:r>
      <w:r>
        <w:t xml:space="preserve"> </w:t>
      </w:r>
      <w:r>
        <w:rPr>
          <w:bCs/>
          <w:b/>
        </w:rPr>
        <w:t xml:space="preserve">United Kingdom London</w:t>
      </w:r>
      <w:r>
        <w:t xml:space="preserve">, the convergence of academic rigor with political influence creates a powerful platform for translating scientific findings into actionable legislation.</w:t>
      </w:r>
    </w:p>
    <w:bookmarkEnd w:id="21"/>
    <w:bookmarkStart w:id="22" w:name="X4631137951f818a2e10c2ad19dd0d5b3e40c1f8"/>
    <w:p>
      <w:pPr>
        <w:pStyle w:val="Heading2"/>
      </w:pPr>
      <w:r>
        <w:t xml:space="preserve">The Intersection of Science and Policy in the Capital</w:t>
      </w:r>
    </w:p>
    <w:p>
      <w:pPr>
        <w:pStyle w:val="FirstParagraph"/>
      </w:pPr>
      <w:r>
        <w:t xml:space="preserve">In</w:t>
      </w:r>
      <w:r>
        <w:t xml:space="preserve"> </w:t>
      </w:r>
      <w:r>
        <w:rPr>
          <w:bCs/>
          <w:b/>
        </w:rPr>
        <w:t xml:space="preserve">United Kingdom London</w:t>
      </w:r>
      <w:r>
        <w:t xml:space="preserve">, the role of the oceanographer extends beyond data collection. These professionals serve as critical advisors to government bodies, including the Department for Environment, Food &amp; Rural Affairs (DEFRA) and Natural England. As a nation with one of the largest Exclusive Economic Zones (EEZs) in Europe due to its overseas territories and coastal waters, the UK relies heavily on accurate oceanographic data for fisheries management, offshore renewable energy planning (such as wind farms), and shipping regulation.</w:t>
      </w:r>
    </w:p>
    <w:p>
      <w:pPr>
        <w:pStyle w:val="BodyText"/>
      </w:pPr>
      <w:r>
        <w:t xml:space="preserve">Oceanographers based in or collaborating with London-based institutions provide the evidence base required for international agreements. The United Kingdom plays a leading role in global climate forums, such as the COP conferences often held with significant participation from UK delegates. Here, an oceanographer acts as a translator of complex hydrodynamic and ecological data into compelling narratives that drive international cooperation. Without their expertise, policy decisions regarding carbon capture by oceans or marine protected areas would lack the necessary scientific grounding.</w:t>
      </w:r>
    </w:p>
    <w:bookmarkEnd w:id="22"/>
    <w:bookmarkStart w:id="23" w:name="climate-change-and-coastal-resilience"/>
    <w:p>
      <w:pPr>
        <w:pStyle w:val="Heading2"/>
      </w:pPr>
      <w:r>
        <w:t xml:space="preserve">Climate Change and Coastal Resilience</w:t>
      </w:r>
    </w:p>
    <w:p>
      <w:pPr>
        <w:pStyle w:val="FirstParagraph"/>
      </w:pPr>
      <w:r>
        <w:t xml:space="preserve">The threat posed by climate change is particularly acute for coastal regions. While London itself is not on the coast, it sits on the River Thames, vulnerable to tidal surges and rising sea levels exacerbated by global warming. Oceanographers are essential in modeling these risks. By analyzing historical tide data, studying sediment erosion rates, and predicting storm surge intensities, they help urban planners design flood defenses that protect millions of residents.</w:t>
      </w:r>
    </w:p>
    <w:p>
      <w:pPr>
        <w:pStyle w:val="BodyText"/>
      </w:pPr>
      <w:r>
        <w:t xml:space="preserve">In</w:t>
      </w:r>
      <w:r>
        <w:t xml:space="preserve"> </w:t>
      </w:r>
      <w:r>
        <w:rPr>
          <w:bCs/>
          <w:b/>
        </w:rPr>
        <w:t xml:space="preserve">United Kingdom London</w:t>
      </w:r>
      <w:r>
        <w:t xml:space="preserve">, the collaboration between civil engineers and oceanographers is crucial for the maintenance of infrastructure such as the Thames Barrier. These professionals predict future sea-level rise scenarios over decades, allowing for long-term strategic planning. This proactive approach ensures that economic investments in coastal resilience are based on robust scientific projections rather than guesswork.</w:t>
      </w:r>
    </w:p>
    <w:bookmarkEnd w:id="23"/>
    <w:bookmarkStart w:id="24" w:name="economic-and-technological-innovation"/>
    <w:p>
      <w:pPr>
        <w:pStyle w:val="Heading2"/>
      </w:pPr>
      <w:r>
        <w:t xml:space="preserve">Economic and Technological Innovation</w:t>
      </w:r>
    </w:p>
    <w:p>
      <w:pPr>
        <w:pStyle w:val="FirstParagraph"/>
      </w:pPr>
      <w:r>
        <w:t xml:space="preserve">Beyond environmental protection, oceanography drives economic innovation. The blue economy—comprising fisheries, tourism, shipping, and marine biotechnology—is a significant contributor to the UK’s GDP. In</w:t>
      </w:r>
      <w:r>
        <w:t xml:space="preserve"> </w:t>
      </w:r>
      <w:r>
        <w:rPr>
          <w:bCs/>
          <w:b/>
        </w:rPr>
        <w:t xml:space="preserve">United Kingdom London</w:t>
      </w:r>
      <w:r>
        <w:t xml:space="preserve">, venture capital firms and tech incubators are increasingly interested in maritime startups. Oceanographers contribute to this sector by identifying sustainable harvesting methods for marine resources or developing technologies for monitoring underwater pollution.</w:t>
      </w:r>
    </w:p>
    <w:p>
      <w:pPr>
        <w:pStyle w:val="BodyText"/>
      </w:pPr>
      <w:r>
        <w:t xml:space="preserve">Furthermore, the UK is a leader in offshore wind energy. Understanding ocean currents, wave patterns, and seabed geology is essential for siting these turbines efficiently and safely. Oceanographers provide the critical bathymetric data needed to ensure that renewable energy installations do not disrupt marine habitats or structural integrity.</w:t>
      </w:r>
    </w:p>
    <w:bookmarkEnd w:id="24"/>
    <w:bookmarkStart w:id="25" w:name="public-engagement-and-education"/>
    <w:p>
      <w:pPr>
        <w:pStyle w:val="Heading2"/>
      </w:pPr>
      <w:r>
        <w:t xml:space="preserve">Public Engagement and Education</w:t>
      </w:r>
    </w:p>
    <w:p>
      <w:pPr>
        <w:pStyle w:val="FirstParagraph"/>
      </w:pPr>
      <w:r>
        <w:t xml:space="preserve">Finally, the role of an oceanographer in</w:t>
      </w:r>
      <w:r>
        <w:t xml:space="preserve"> </w:t>
      </w:r>
      <w:r>
        <w:rPr>
          <w:bCs/>
          <w:b/>
        </w:rPr>
        <w:t xml:space="preserve">United Kingdom London</w:t>
      </w:r>
      <w:r>
        <w:t xml:space="preserve"> </w:t>
      </w:r>
      <w:r>
        <w:t xml:space="preserve">includes a significant component of public engagement. The city is home to major cultural institutions such as the Natural History Museum and the Science Museum, where marine exhibits draw millions of visitors annually. Oceanographers collaborate with curators to design immersive experiences that educate the public about marine biodiversity and conservation.</w:t>
      </w:r>
    </w:p>
    <w:p>
      <w:pPr>
        <w:pStyle w:val="BodyText"/>
      </w:pPr>
      <w:r>
        <w:t xml:space="preserve">This educational aspect is vital for fostering a culture of stewardship. By demystifying ocean science, oceanographers empower citizens to make informed choices regarding consumption, waste reduction, and political advocacy. In a democratic society like that of the United Kingdom, an informed populace is essential for sustaining support for environmental policies.</w:t>
      </w:r>
    </w:p>
    <w:bookmarkEnd w:id="25"/>
    <w:bookmarkStart w:id="26" w:name="conclusion"/>
    <w:p>
      <w:pPr>
        <w:pStyle w:val="Heading2"/>
      </w:pPr>
      <w:r>
        <w:t xml:space="preserve">Conclusion</w:t>
      </w:r>
    </w:p>
    <w:p>
      <w:pPr>
        <w:pStyle w:val="FirstParagraph"/>
      </w:pPr>
      <w:r>
        <w:t xml:space="preserve">The profession of the oceanographer has evolved from a niche scientific pursuit to a cornerstone of global sustainability efforts. In</w:t>
      </w:r>
      <w:r>
        <w:t xml:space="preserve"> </w:t>
      </w:r>
      <w:r>
        <w:rPr>
          <w:bCs/>
          <w:b/>
        </w:rPr>
        <w:t xml:space="preserve">United Kingdom London</w:t>
      </w:r>
      <w:r>
        <w:t xml:space="preserve">, this evolution is particularly evident due to the city’s unique position at the intersection of science, policy, and finance. Oceanographers in this region not only advance our understanding of marine systems but also directly influence decisions that affect national security, economic prosperity, and environmental health.</w:t>
      </w:r>
    </w:p>
    <w:p>
      <w:pPr>
        <w:pStyle w:val="BodyText"/>
      </w:pPr>
      <w:r>
        <w:t xml:space="preserve">As challenges such as climate change, plastic pollution, and overfishing intensify globally, the need for skilled oceanographers remains urgent. Their work in</w:t>
      </w:r>
      <w:r>
        <w:t xml:space="preserve"> </w:t>
      </w:r>
      <w:r>
        <w:rPr>
          <w:bCs/>
          <w:b/>
        </w:rPr>
        <w:t xml:space="preserve">United Kingdom London</w:t>
      </w:r>
      <w:r>
        <w:t xml:space="preserve"> </w:t>
      </w:r>
      <w:r>
        <w:t xml:space="preserve">serves as a model for how scientific expertise can be integrated into urban governance to protect our shared blue planet. To ignore their contributions is to risk the stability of both our marine environments and the societies that depend upon them.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Oceanographer in United Kingdom London</dc:title>
  <dc:creator/>
  <dc:language>en</dc:language>
  <cp:keywords/>
  <dcterms:created xsi:type="dcterms:W3CDTF">2026-07-29T20:32:27Z</dcterms:created>
  <dcterms:modified xsi:type="dcterms:W3CDTF">2026-07-29T20:32:27Z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