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Algeria,</w:t>
      </w:r>
      <w:r>
        <w:t xml:space="preserve"> </w:t>
      </w:r>
      <w:r>
        <w:t xml:space="preserve">Algiers</w:t>
      </w:r>
    </w:p>
    <w:bookmarkStart w:id="25" w:name="X0f1602b1a4897f71551e6feba729b1da4d77d9c"/>
    <w:p>
      <w:pPr>
        <w:pStyle w:val="Heading1"/>
      </w:pPr>
      <w:r>
        <w:t xml:space="preserve">The Essential Role of an Ophthalmologist in Algeria, Algiers</w:t>
      </w:r>
    </w:p>
    <w:p>
      <w:pPr>
        <w:pStyle w:val="FirstParagraph"/>
      </w:pPr>
      <w:r>
        <w:t xml:space="preserve">Vision is one of the most precious gifts granted to humanity. It serves as the primary conduit through which we perceive our surroundings, connect with loved ones, and engage with the world around us. Consequently, maintaining ocular health is not merely a medical concern but a fundamental aspect of overall quality of life. In this context, the professional expertise of an</w:t>
      </w:r>
      <w:r>
        <w:t xml:space="preserve"> </w:t>
      </w:r>
      <w:r>
        <w:rPr>
          <w:bCs/>
          <w:b/>
        </w:rPr>
        <w:t xml:space="preserve">ophthalmologist</w:t>
      </w:r>
      <w:r>
        <w:t xml:space="preserve"> </w:t>
      </w:r>
      <w:r>
        <w:t xml:space="preserve">becomes indispensable. Nowhere is this need more apparent than in</w:t>
      </w:r>
      <w:r>
        <w:t xml:space="preserve"> </w:t>
      </w:r>
      <w:r>
        <w:rPr>
          <w:bCs/>
          <w:b/>
        </w:rPr>
        <w:t xml:space="preserve">Algeria Algiers</w:t>
      </w:r>
      <w:r>
        <w:t xml:space="preserve">, the vibrant capital city where rapid urbanization, environmental challenges, and an aging population converge to create a unique demand for specialized eye care services.</w:t>
      </w:r>
    </w:p>
    <w:bookmarkStart w:id="20" w:name="the-specialized-nature-of-ophthalmology"/>
    <w:p>
      <w:pPr>
        <w:pStyle w:val="Heading2"/>
      </w:pPr>
      <w:r>
        <w:t xml:space="preserve">The Specialized Nature of Ophthalmology</w:t>
      </w:r>
    </w:p>
    <w:p>
      <w:pPr>
        <w:pStyle w:val="FirstParagraph"/>
      </w:pPr>
      <w:r>
        <w:t xml:space="preserve">To understand the significance of this medical profession in the capital, one must first distinguish between general optometry and ophthalmology. An</w:t>
      </w:r>
      <w:r>
        <w:t xml:space="preserve"> </w:t>
      </w:r>
      <w:r>
        <w:rPr>
          <w:bCs/>
          <w:b/>
        </w:rPr>
        <w:t xml:space="preserve">ophthalmologist</w:t>
      </w:r>
      <w:r>
        <w:t xml:space="preserve"> </w:t>
      </w:r>
      <w:r>
        <w:t xml:space="preserve">is a medical doctor who specializes in eye and vision care. Unlike optometrists or optical technicians who primarily focus on prescribing corrective lenses, an ophthalmologist is trained to diagnose and treat all eye diseases, perform eye surgery, and prescribe corrective lenses. This broad scope of practice makes them the ultimate authority on ocular health.</w:t>
      </w:r>
    </w:p>
    <w:p>
      <w:pPr>
        <w:pStyle w:val="BodyText"/>
      </w:pPr>
      <w:r>
        <w:t xml:space="preserve">In</w:t>
      </w:r>
      <w:r>
        <w:t xml:space="preserve"> </w:t>
      </w:r>
      <w:r>
        <w:rPr>
          <w:bCs/>
          <w:b/>
        </w:rPr>
        <w:t xml:space="preserve">Algeria Algiers</w:t>
      </w:r>
      <w:r>
        <w:t xml:space="preserve">, the presence of qualified ophthalmologists provides a safety net for citizens facing complex visual impairments. From diabetic retinopathy to glaucoma, cataracts, and macular degeneration, these specialists possess the surgical and medical tools necessary to restore or preserve sight. As medical technology advances globally,</w:t>
      </w:r>
      <w:r>
        <w:t xml:space="preserve"> </w:t>
      </w:r>
      <w:r>
        <w:rPr>
          <w:bCs/>
          <w:b/>
        </w:rPr>
        <w:t xml:space="preserve">Algeria Algiers</w:t>
      </w:r>
      <w:r>
        <w:t xml:space="preserve"> </w:t>
      </w:r>
      <w:r>
        <w:t xml:space="preserve">has seen a corresponding influx of advanced diagnostic equipment and surgical techniques in private clinics and public hospitals, allowing local ophthalmologists to offer treatments comparable to international standards.</w:t>
      </w:r>
    </w:p>
    <w:bookmarkEnd w:id="20"/>
    <w:bookmarkStart w:id="21" w:name="X7eecf5ed97933245a69cb35b7dba2a054fcfc3a"/>
    <w:p>
      <w:pPr>
        <w:pStyle w:val="Heading2"/>
      </w:pPr>
      <w:r>
        <w:t xml:space="preserve">The Demographic and Environmental Context of Algiers</w:t>
      </w:r>
    </w:p>
    <w:p>
      <w:pPr>
        <w:pStyle w:val="FirstParagraph"/>
      </w:pPr>
      <w:r>
        <w:t xml:space="preserve">The city of Algiers presents specific health challenges that necessitate a robust network of eye care specialists. Being a coastal metropolis with intense sunlight exposure, the residents are particularly susceptible to photokeratitis and long-term UV damage, which can accelerate cataract formation. Furthermore, as the population ages—a trend observed across North Africa—the prevalence of age-related macular degeneration (AMD) and glaucoma is on the rise. An</w:t>
      </w:r>
      <w:r>
        <w:t xml:space="preserve"> </w:t>
      </w:r>
      <w:r>
        <w:rPr>
          <w:bCs/>
          <w:b/>
        </w:rPr>
        <w:t xml:space="preserve">ophthalmologist</w:t>
      </w:r>
      <w:r>
        <w:t xml:space="preserve"> </w:t>
      </w:r>
      <w:r>
        <w:t xml:space="preserve">in</w:t>
      </w:r>
      <w:r>
        <w:t xml:space="preserve"> </w:t>
      </w:r>
      <w:r>
        <w:rPr>
          <w:bCs/>
          <w:b/>
        </w:rPr>
        <w:t xml:space="preserve">Algeria Algiers</w:t>
      </w:r>
      <w:r>
        <w:t xml:space="preserve"> </w:t>
      </w:r>
      <w:r>
        <w:t xml:space="preserve">plays a critical role in managing these conditions through regular screenings, early detection, and timely intervention.</w:t>
      </w:r>
    </w:p>
    <w:p>
      <w:pPr>
        <w:pStyle w:val="BodyText"/>
      </w:pPr>
      <w:r>
        <w:t xml:space="preserve">M Additionally, the high prevalence of diabetes in Algeria contributes significantly to the demand for ophthalmic services. Diabetic retinopathy is a leading cause of blindness among adults. Regular check-ups with an</w:t>
      </w:r>
      <w:r>
        <w:t xml:space="preserve"> </w:t>
      </w:r>
      <w:r>
        <w:rPr>
          <w:bCs/>
          <w:b/>
        </w:rPr>
        <w:t xml:space="preserve">ophthalmologist</w:t>
      </w:r>
      <w:r>
        <w:t xml:space="preserve"> </w:t>
      </w:r>
      <w:r>
        <w:t xml:space="preserve">are crucial for diabetic patients in Algiers to monitor blood vessel health in the retina and prevent irreversible vision loss. The integration of eye care into general diabetes management protocols is essential, highlighting the collaborative role ophthalmologists play within the broader healthcare system of</w:t>
      </w:r>
      <w:r>
        <w:t xml:space="preserve"> </w:t>
      </w:r>
      <w:r>
        <w:rPr>
          <w:bCs/>
          <w:b/>
        </w:rPr>
        <w:t xml:space="preserve">Algeria Algiers</w:t>
      </w:r>
      <w:r>
        <w:t xml:space="preserve">.</w:t>
      </w:r>
    </w:p>
    <w:bookmarkEnd w:id="21"/>
    <w:bookmarkStart w:id="22" w:name="Xff1deb855dea5f9f15756d4811d8d1328e493fb"/>
    <w:p>
      <w:pPr>
        <w:pStyle w:val="Heading2"/>
      </w:pPr>
      <w:r>
        <w:t xml:space="preserve">Accessibility and Healthcare Infrastructure</w:t>
      </w:r>
    </w:p>
    <w:p>
      <w:pPr>
        <w:pStyle w:val="FirstParagraph"/>
      </w:pPr>
      <w:r>
        <w:t xml:space="preserve">In recent years, the landscape of healthcare in Algeria has evolved. While public hospitals in Algiers provide essential services, there is a growing reliance on private practice to meet the increasing demand for high-quality, accessible care. This diversification allows residents of</w:t>
      </w:r>
      <w:r>
        <w:t xml:space="preserve"> </w:t>
      </w:r>
      <w:r>
        <w:rPr>
          <w:bCs/>
          <w:b/>
        </w:rPr>
        <w:t xml:space="preserve">Algeria Algiers</w:t>
      </w:r>
      <w:r>
        <w:t xml:space="preserve"> </w:t>
      </w:r>
      <w:r>
        <w:t xml:space="preserve">to choose between state-funded facilities and private clinics that often offer shorter wait times and more personalized attention. Regardless of the setting, the core competency lies with the</w:t>
      </w:r>
      <w:r>
        <w:t xml:space="preserve"> </w:t>
      </w:r>
      <w:r>
        <w:rPr>
          <w:bCs/>
          <w:b/>
        </w:rPr>
        <w:t xml:space="preserve">ophthalmologist</w:t>
      </w:r>
      <w:r>
        <w:t xml:space="preserve">, who must be adept at navigating both resource-constrained public environments and high-tech private sectors.</w:t>
      </w:r>
    </w:p>
    <w:p>
      <w:pPr>
        <w:pStyle w:val="BodyText"/>
      </w:pPr>
      <w:r>
        <w:t xml:space="preserve">The government has also recognized the importance of specialized care in reducing long-term healthcare costs by preventing blindness through early intervention. Initiatives to train more ophthalmologists and import advanced surgical equipment, such as phacoemulsification machines for cataract surgery, demonstrate a strategic commitment to public health. In</w:t>
      </w:r>
      <w:r>
        <w:t xml:space="preserve"> </w:t>
      </w:r>
      <w:r>
        <w:rPr>
          <w:bCs/>
          <w:b/>
        </w:rPr>
        <w:t xml:space="preserve">Algeria Algiers</w:t>
      </w:r>
      <w:r>
        <w:t xml:space="preserve">, these efforts translate into tangible benefits for citizens who previously might have traveled abroad for specialized procedures. Today, the local ophthalmologist can perform complex surgeries with precision and safety within the city limits.</w:t>
      </w:r>
    </w:p>
    <w:bookmarkEnd w:id="22"/>
    <w:bookmarkStart w:id="23" w:name="the-future-of-eye-care-in-algiers"/>
    <w:p>
      <w:pPr>
        <w:pStyle w:val="Heading2"/>
      </w:pPr>
      <w:r>
        <w:t xml:space="preserve">The Future of Eye Care in Algiers</w:t>
      </w:r>
    </w:p>
    <w:p>
      <w:pPr>
        <w:pStyle w:val="FirstParagraph"/>
      </w:pPr>
      <w:r>
        <w:t xml:space="preserve">Looking ahead, the role of the ophthalmologist will expand further with technological integration. Tele-ophthalmology, for instance, is emerging as a viable tool for remote consultations and follow-ups, particularly beneficial for patients with mobility issues or those living in suburban areas surrounding Algiers. Furthermore, AI-driven diagnostic tools are beginning to assist</w:t>
      </w:r>
      <w:r>
        <w:t xml:space="preserve"> </w:t>
      </w:r>
      <w:r>
        <w:rPr>
          <w:bCs/>
          <w:b/>
        </w:rPr>
        <w:t xml:space="preserve">ophthalmologists</w:t>
      </w:r>
      <w:r>
        <w:t xml:space="preserve"> </w:t>
      </w:r>
      <w:r>
        <w:t xml:space="preserve">in detecting diseases like diabetic retinopathy and glaucoma at earlier stages than ever before.</w:t>
      </w:r>
    </w:p>
    <w:p>
      <w:pPr>
        <w:pStyle w:val="BodyText"/>
      </w:pPr>
      <w:r>
        <w:t xml:space="preserve">Educational awareness is also paramount. Many cases of preventable blindness stem from a lack of knowledge regarding eye hygiene, the importance of sunglasses, and regular check-ups. Ophthalmologists in</w:t>
      </w:r>
      <w:r>
        <w:t xml:space="preserve"> </w:t>
      </w:r>
      <w:r>
        <w:rPr>
          <w:bCs/>
          <w:b/>
        </w:rPr>
        <w:t xml:space="preserve">Algeria Algiers</w:t>
      </w:r>
      <w:r>
        <w:t xml:space="preserve"> </w:t>
      </w:r>
      <w:r>
        <w:t xml:space="preserve">are increasingly taking on educational roles within their communities, conducting workshops in schools and senior centers to promote ocular health literacy.</w:t>
      </w:r>
    </w:p>
    <w:bookmarkEnd w:id="23"/>
    <w:bookmarkStart w:id="24" w:name="conclusion"/>
    <w:p>
      <w:pPr>
        <w:pStyle w:val="Heading2"/>
      </w:pPr>
      <w:r>
        <w:t xml:space="preserve">Conclusion</w:t>
      </w:r>
    </w:p>
    <w:p>
      <w:pPr>
        <w:pStyle w:val="FirstParagraph"/>
      </w:pPr>
      <w:r>
        <w:t xml:space="preserve">In conclusion, the ophthalmologist stands as a cornerstone of public health in</w:t>
      </w:r>
      <w:r>
        <w:t xml:space="preserve"> </w:t>
      </w:r>
      <w:r>
        <w:rPr>
          <w:bCs/>
          <w:b/>
        </w:rPr>
        <w:t xml:space="preserve">Algeria Algiers</w:t>
      </w:r>
      <w:r>
        <w:t xml:space="preserve">. Their ability to diagnose, treat, and surgically correct a wide array of eye conditions ensures that citizens can maintain their independence and quality of life. As the city continues to grow and modernize, the demand for skilled eye care professionals will only increase. By combining local expertise with global medical advancements, ophthalmologists in Algiers are well-positioned to meet these challenges head-on. For every resident of</w:t>
      </w:r>
      <w:r>
        <w:t xml:space="preserve"> </w:t>
      </w:r>
      <w:r>
        <w:rPr>
          <w:bCs/>
          <w:b/>
        </w:rPr>
        <w:t xml:space="preserve">Algeria Algiers</w:t>
      </w:r>
      <w:r>
        <w:t xml:space="preserve">, understanding the importance of this profession is a step toward safeguarding one’s most vital sense: sight.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an Ophthalmologist in Algeria, Algiers</dc:title>
  <dc:creator/>
  <cp:keywords/>
  <dcterms:created xsi:type="dcterms:W3CDTF">2026-07-29T06:33:42Z</dcterms:created>
  <dcterms:modified xsi:type="dcterms:W3CDTF">2026-07-29T06:33:42Z</dcterms:modified>
</cp:coreProperties>
</file>

<file path=docProps/custom.xml><?xml version="1.0" encoding="utf-8"?>
<Properties xmlns="http://schemas.openxmlformats.org/officeDocument/2006/custom-properties" xmlns:vt="http://schemas.openxmlformats.org/officeDocument/2006/docPropsVTypes"/>
</file>