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Australia</w:t>
      </w:r>
      <w:r>
        <w:t xml:space="preserve"> </w:t>
      </w:r>
      <w:r>
        <w:t xml:space="preserve">Brisbane</w:t>
      </w:r>
    </w:p>
    <w:bookmarkStart w:id="26" w:name="Xba4b48bbff53968cedc0cde351710a9560c309b"/>
    <w:p>
      <w:pPr>
        <w:pStyle w:val="Heading1"/>
      </w:pPr>
      <w:r>
        <w:t xml:space="preserve">The Essential Role of the Ophthalmologist in Australia Brisbane</w:t>
      </w:r>
    </w:p>
    <w:p>
      <w:pPr>
        <w:pStyle w:val="FirstParagraph"/>
      </w:pPr>
      <w:r>
        <w:t xml:space="preserve">Vision is one of humanity’s most vital senses, serving as the primary conduit through which we interpret and interact with our environment. In the vibrant, sun-drenched city of Australia Brisbane, where outdoor lifestyles are not merely a pastime but a fundamental component of daily life, maintaining optimal eye health is paramount. Within this specific geographic and cultural context, the Ophthalmologist stands as a critical pillar of healthcare. Unlike general practitioners or optometrists who manage routine vision checks and basic eye care, an ophthalmologist is a medical doctor specializing in the diagnosis and treatment of all eye diseases, including those requiring surgical intervention. Understanding the unique role of the ophthalmologist within Australia Brisbane is essential for residents seeking comprehensive ocular health maintenance.</w:t>
      </w:r>
    </w:p>
    <w:bookmarkStart w:id="20" w:name="Xfede472e49f9b2dd199d25cab10b868d1e9cfb2"/>
    <w:p>
      <w:pPr>
        <w:pStyle w:val="Heading2"/>
      </w:pPr>
      <w:r>
        <w:t xml:space="preserve">The Medical Distinction: Ophthalmology vs. Optometry</w:t>
      </w:r>
    </w:p>
    <w:p>
      <w:pPr>
        <w:pStyle w:val="FirstParagraph"/>
      </w:pPr>
      <w:r>
        <w:t xml:space="preserve">To appreciate the value of an ophthalmologist in Australia Brisbane, one must first distinguish their role from that of other eye care professionals. In the Australian healthcare system, optometrists are primary contact providers for routine vision testing and the prescription of glasses or contact lenses. They screen for common conditions such as myopia (nearsightedness) or hyperopia (farsightedness). However, when a patient presents with complex symptoms—such as sudden vision loss, severe eye pain, or signs of systemic diseases like diabetes affecting the retina—the referral pathway leads to an ophthalmologist.</w:t>
      </w:r>
    </w:p>
    <w:p>
      <w:pPr>
        <w:pStyle w:val="BodyText"/>
      </w:pPr>
      <w:r>
        <w:t xml:space="preserve">An ophthalmologist has completed extensive medical training, including general medicine degrees and specialized surgical residency. This qualification allows them to perform intricate surgeries, prescribe complex medications for inflammatory conditions like uveitis or glaucoma, and manage severe trauma. For the residents of Australia Brisbane, accessing this specialized care is crucial because eye diseases often progress silently until significant damage has occurred. Early detection by a qualified specialist can mean the difference between temporary visual impairment and permanent blindness.</w:t>
      </w:r>
    </w:p>
    <w:bookmarkEnd w:id="20"/>
    <w:bookmarkStart w:id="21" w:name="X7feffc229708cedb63a6b2190e5139439b71884"/>
    <w:p>
      <w:pPr>
        <w:pStyle w:val="Heading2"/>
      </w:pPr>
      <w:r>
        <w:t xml:space="preserve">The Influence of Environment on Eye Health in Australia Brisbane</w:t>
      </w:r>
    </w:p>
    <w:p>
      <w:pPr>
        <w:pStyle w:val="FirstParagraph"/>
      </w:pPr>
      <w:r>
        <w:t xml:space="preserve">The geographical and climatic characteristics of Australia Brisbane play a significant role in the prevalence of certain eye conditions. Known for its subtropical climate, Brisbane experiences high levels of ultraviolet (UV) radiation throughout much of the year. Prolonged exposure to UV rays is a documented risk factor for several sight-threatening conditions, including cataracts and pterygium (a non-cancerous growth on the white of the eye). Consequently, ophthalmologists in this region frequently treat patients suffering from UV-induced ocular damage.</w:t>
      </w:r>
    </w:p>
    <w:p>
      <w:pPr>
        <w:pStyle w:val="BodyText"/>
      </w:pPr>
      <w:r>
        <w:t xml:space="preserve">Furthermore, Brisbane’s active outdoor culture means that residents spend considerable time outdoors. While this promotes physical health, it increases exposure to environmental irritants such as dust, pollen, and wind. This can exacerbate conditions like dry eye syndrome and allergic conjunctivitis. An ophthalmologist in Australia Brisbane is uniquely positioned to diagnose these chronic issues and provide targeted treatments that go beyond over-the-counter remedies. They understand the local environmental factors contributing to ocular surface diseases and can tailor treatment plans accordingly, ensuring patients can maintain their active lifestyles without compromising their eye health.</w:t>
      </w:r>
    </w:p>
    <w:bookmarkEnd w:id="21"/>
    <w:bookmarkStart w:id="22" w:name="X2acb576f3531abaef870c953e56e9fa1d44bafc"/>
    <w:p>
      <w:pPr>
        <w:pStyle w:val="Heading2"/>
      </w:pPr>
      <w:r>
        <w:t xml:space="preserve">Surgical Excellence and Technological Advancement</w:t>
      </w:r>
    </w:p>
    <w:p>
      <w:pPr>
        <w:pStyle w:val="FirstParagraph"/>
      </w:pPr>
      <w:r>
        <w:t xml:space="preserve">Brisbane has emerged as a hub for advanced medical technology in Australia, and its ophthalmology clinics reflect this commitment to excellence. The most common surgical procedure performed by an ophthalmologist is cataract surgery, which remains one of the most frequently performed operations globally due to the aging population. Modern techniques utilized by ophthalmologists in Australia Brisbane include phacoemulsification, a minimally invasive procedure that allows for rapid recovery and precise implantation of intraocular lenses (IOLs).</w:t>
      </w:r>
    </w:p>
    <w:p>
      <w:pPr>
        <w:pStyle w:val="BodyText"/>
      </w:pPr>
      <w:r>
        <w:t xml:space="preserve">Beyond cataracts, ophthalmologists manage glaucoma, diabetic retinopathy, and macular degeneration. In Queensland’s capital city, access to cutting-edge technology such as Optical Coherence Tomography (OCT) and laser photocoagulation allows for early detection and minimally invasive treatment of these conditions. For instance, diabetic retinopathy is a growing concern in Australia due to rising rates of diabetes. Ophthalmologists play a pivotal role in screening diabetic patients annually, using advanced imaging to detect microvascular changes before they impact visual acuity. The integration of telemedicine and digital health records in Brisbane’s healthcare network further streamlines this process, allowing for seamless collaboration between general practitioners and specialist ophthalmologists.</w:t>
      </w:r>
    </w:p>
    <w:bookmarkEnd w:id="22"/>
    <w:bookmarkStart w:id="23" w:name="X55b2d94b1491ff2a5c7eb9815eed1d282c6a684"/>
    <w:p>
      <w:pPr>
        <w:pStyle w:val="Heading2"/>
      </w:pPr>
      <w:r>
        <w:t xml:space="preserve">Navigating the Healthcare System: Medicare and Accessibility</w:t>
      </w:r>
    </w:p>
    <w:p>
      <w:pPr>
        <w:pStyle w:val="FirstParagraph"/>
      </w:pPr>
      <w:r>
        <w:t xml:space="preserve">A key aspect of utilizing an ophthalmologist in Australia Brisbane is understanding the public funding mechanisms provided by Medicare. As part of Australia’s universal healthcare system, eligible patients can receive rebates for consultations and certain procedures, significantly reducing the financial barrier to specialized care. However, wait times for non-urgent surgeries through the public hospital system can be lengthy. Many residents in Brisbane choose to engage private ophthalmologists who operate within both public and private sectors, offering faster access to elective surgeries such as cataract removal or refractive surgery corrections.</w:t>
      </w:r>
    </w:p>
    <w:p>
      <w:pPr>
        <w:pStyle w:val="BodyText"/>
      </w:pPr>
      <w:r>
        <w:t xml:space="preserve">The accessibility of ophthalmology services in Brisbane is relatively high compared to other regional areas, with numerous specialized clinics distributed across suburbs like South Brisbane, Herston (near major hospitals), and the CBD. This concentration of specialists ensures that residents have varied options for second opinions and diverse surgical approaches. Moreover, many ophthalmologists in Australia Brisbane are members of professional bodies such as the Royal Australian and New Zealand College of Ophthalmologists (RANZCO), ensuring they adhere to strict ethical guidelines and continuous professional development standards.</w:t>
      </w:r>
    </w:p>
    <w:bookmarkEnd w:id="23"/>
    <w:bookmarkStart w:id="24" w:name="preventive-care-and-public-education"/>
    <w:p>
      <w:pPr>
        <w:pStyle w:val="Heading2"/>
      </w:pPr>
      <w:r>
        <w:t xml:space="preserve">Preventive Care and Public Education</w:t>
      </w:r>
    </w:p>
    <w:p>
      <w:pPr>
        <w:pStyle w:val="FirstParagraph"/>
      </w:pPr>
      <w:r>
        <w:t xml:space="preserve">Beyond treatment, ophthalmologists in Australia Brisbane are increasingly involved in public health advocacy. They serve as educators who emphasize the importance of UV protection, regular eye exams for diabetics, and the recognition of warning signs such as floaters or flashes of light. In a city like Brisbane, where community engagement is strong, these professionals often participate in health fairs and school programs to promote early vision screening in children. Catching amblyopia (lazy eye) or strabismus (crossed eyes) at a young age is far more effective than attempting treatment later in life, highlighting the preventive role ophthalmologists play.</w:t>
      </w:r>
    </w:p>
    <w:bookmarkEnd w:id="24"/>
    <w:bookmarkStart w:id="25" w:name="conclusion"/>
    <w:p>
      <w:pPr>
        <w:pStyle w:val="Heading2"/>
      </w:pPr>
      <w:r>
        <w:t xml:space="preserve">Conclusion</w:t>
      </w:r>
    </w:p>
    <w:p>
      <w:pPr>
        <w:pStyle w:val="FirstParagraph"/>
      </w:pPr>
      <w:r>
        <w:t xml:space="preserve">In conclusion, the Ophthalmologist is an indispensable asset to the healthcare infrastructure in Australia Brisbane. Their expertise bridges the gap between routine vision correction and complex medical management of ocular diseases. Given Brisbane’s sunny climate, active lifestyle, and growing aging population, the demand for specialized eye care continues to rise. Whether managing UV-related damage, performing life-changing cataract surgeries, or screening diabetic patients for retinopathy ophthalmologists ensure that the visual health of Brisbane’s residents is protected with the highest standard of medical care. For any resident in Australia Brisbane prioritizing their long-term well-being, establishing a relationship with a qualified ophthalmologist is not just advisable; it is a necessity for preserving one of life’s most precious gifts: sight.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Ophthalmologist in Australia Brisbane</dc:title>
  <dc:creator/>
  <cp:keywords/>
  <dcterms:created xsi:type="dcterms:W3CDTF">2026-07-30T03:59:46Z</dcterms:created>
  <dcterms:modified xsi:type="dcterms:W3CDTF">2026-07-30T03:59:46Z</dcterms:modified>
</cp:coreProperties>
</file>

<file path=docProps/custom.xml><?xml version="1.0" encoding="utf-8"?>
<Properties xmlns="http://schemas.openxmlformats.org/officeDocument/2006/custom-properties" xmlns:vt="http://schemas.openxmlformats.org/officeDocument/2006/docPropsVTypes"/>
</file>