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Chile,</w:t>
      </w:r>
      <w:r>
        <w:t xml:space="preserve"> </w:t>
      </w:r>
      <w:r>
        <w:t xml:space="preserve">Santiago</w:t>
      </w:r>
    </w:p>
    <w:bookmarkStart w:id="25" w:name="Xb77f9eda3af2cb5ffe64751ab9d7419b74d6083"/>
    <w:p>
      <w:pPr>
        <w:pStyle w:val="Heading1"/>
      </w:pPr>
      <w:r>
        <w:t xml:space="preserve">The Role and Importance of an Ophthalmologist in Chile, Santiago</w:t>
      </w:r>
    </w:p>
    <w:p>
      <w:pPr>
        <w:pStyle w:val="FirstParagraph"/>
      </w:pPr>
      <w:r>
        <w:t xml:space="preserve">Vision is one of the most critical senses through which humans interact with their environment. It allows us to navigate our surroundings, engage with loved ones, and perform complex tasks. In the bustling metropolis of</w:t>
      </w:r>
      <w:r>
        <w:t xml:space="preserve"> </w:t>
      </w:r>
      <w:r>
        <w:rPr>
          <w:bCs/>
          <w:b/>
        </w:rPr>
        <w:t xml:space="preserve">Chile Santiago</w:t>
      </w:r>
      <w:r>
        <w:t xml:space="preserve">, a city characterized by its rapid urbanization, high altitude location in the Andes foothills, and vibrant cultural life, maintaining ocular health is not merely a matter of comfort but a fundamental component of public well-being. At the heart of this healthcare ecosystem stands the ophthalmologist. This essay explores the multifaceted role of an ophthalmologist within the context of</w:t>
      </w:r>
      <w:r>
        <w:t xml:space="preserve"> </w:t>
      </w:r>
      <w:r>
        <w:rPr>
          <w:bCs/>
          <w:b/>
        </w:rPr>
        <w:t xml:space="preserve">Chile Santiago</w:t>
      </w:r>
      <w:r>
        <w:t xml:space="preserve">, examining their medical expertise, their interaction with both public and private healthcare systems, and their significance in addressing the unique environmental and demographic challenges faced by residents of this capital city.</w:t>
      </w:r>
    </w:p>
    <w:bookmarkStart w:id="20" w:name="X01a3193d811efdbabf1f0bd70d420dca63a304c"/>
    <w:p>
      <w:pPr>
        <w:pStyle w:val="Heading2"/>
      </w:pPr>
      <w:r>
        <w:t xml:space="preserve">The Medical Expertise: More Than Just Eye Exams</w:t>
      </w:r>
    </w:p>
    <w:p>
      <w:pPr>
        <w:pStyle w:val="FirstParagraph"/>
      </w:pPr>
      <w:r>
        <w:t xml:space="preserve">An ophthalmologist is a medical doctor who specializes in eye and vision care. Unlike optometrists or opticians, ophthalmologists are trained to provide comprehensive eye care, including performing surgery, prescribing medications, and treating complex diseases. In</w:t>
      </w:r>
      <w:r>
        <w:t xml:space="preserve"> </w:t>
      </w:r>
      <w:r>
        <w:rPr>
          <w:bCs/>
          <w:b/>
        </w:rPr>
        <w:t xml:space="preserve">Chile Santiago</w:t>
      </w:r>
      <w:r>
        <w:t xml:space="preserve">, the demand for such specialized expertise is growing due to an aging population and increased awareness of preventive health measures. The journey to becoming an ophthalmologist in Chile involves rigorous medical education followed by specialized residency training, ensuring that these professionals are equipped to handle conditions ranging from cataracts and glaucoma to diabetic retinopathy and retinal detachments.</w:t>
      </w:r>
    </w:p>
    <w:p>
      <w:pPr>
        <w:pStyle w:val="BodyText"/>
      </w:pPr>
      <w:r>
        <w:t xml:space="preserve">The presence of a skilled ophthalmologist is crucial for early diagnosis. Many eye diseases, such as glaucoma, are known as the "silent thieves of sight" because they often present no symptoms in their early stages. In a dense urban center like</w:t>
      </w:r>
      <w:r>
        <w:t xml:space="preserve"> </w:t>
      </w:r>
      <w:r>
        <w:rPr>
          <w:bCs/>
          <w:b/>
        </w:rPr>
        <w:t xml:space="preserve">Chile Santiago</w:t>
      </w:r>
      <w:r>
        <w:t xml:space="preserve">, where lifestyle factors including screen time and pollution can exacerbate ocular strain, regular check-ups with an ophthalmologist become essential for preserving long-term vision. These professionals utilize advanced diagnostic tools—such as optical coherence tomography (OCT) and visual field testing—to detect anomalies before they lead to irreversible vision loss.</w:t>
      </w:r>
    </w:p>
    <w:bookmarkEnd w:id="20"/>
    <w:bookmarkStart w:id="21" w:name="Xcfc94c3d583ad1f83f1cd1ed45299d72a11a5dd"/>
    <w:p>
      <w:pPr>
        <w:pStyle w:val="Heading2"/>
      </w:pPr>
      <w:r>
        <w:t xml:space="preserve">The Healthcare Landscape: Public vs. Private Systems in Chile</w:t>
      </w:r>
    </w:p>
    <w:p>
      <w:pPr>
        <w:pStyle w:val="FirstParagraph"/>
      </w:pPr>
      <w:r>
        <w:t xml:space="preserve">To understand the role of the ophthalmologist in</w:t>
      </w:r>
      <w:r>
        <w:t xml:space="preserve"> </w:t>
      </w:r>
      <w:r>
        <w:rPr>
          <w:bCs/>
          <w:b/>
        </w:rPr>
        <w:t xml:space="preserve">Chile Santiago</w:t>
      </w:r>
      <w:r>
        <w:t xml:space="preserve">, one must appreciate the dual nature of Chile’s healthcare system, which consists of two parallel pathways: public insurance (Fonasa) and private insurance (Isapre). This duality significantly influences how patients access ophthalmological care. In the public sector, ophthalmologists work in large hospitals such as Salvador University Hospital or San Borja Arriarán Clinic. They manage a high volume of cases, often focusing on advanced pathologies that require surgical intervention but may face longer waiting times for non-emergency procedures.</w:t>
      </w:r>
    </w:p>
    <w:p>
      <w:pPr>
        <w:pStyle w:val="BodyText"/>
      </w:pPr>
      <w:r>
        <w:t xml:space="preserve">Conversely, in the private sector, which is prevalent among the upper-middle and upper classes in</w:t>
      </w:r>
      <w:r>
        <w:t xml:space="preserve"> </w:t>
      </w:r>
      <w:r>
        <w:rPr>
          <w:bCs/>
          <w:b/>
        </w:rPr>
        <w:t xml:space="preserve">Chile Santiago</w:t>
      </w:r>
      <w:r>
        <w:t xml:space="preserve">, ophthalmologists often operate in specialized clinics and centers. These facilities are typically equipped with state-of-the-art technology, allowing for quicker diagnoses and treatments. For instance, refractive surgery procedures like LASIK are widely available through private ophthalmologists in the capital. This access to advanced elective surgeries highlights the economic disparity but also demonstrates the high standard of care that experienced ophthalmologists can provide when resources are abundant. Regardless of the system, however, the core mission remains consistent: preserving and restoring vision for every patient.</w:t>
      </w:r>
    </w:p>
    <w:bookmarkEnd w:id="21"/>
    <w:bookmarkStart w:id="22" w:name="X5d6ecc72ec34d948c58000985cbc92feb7b2489"/>
    <w:p>
      <w:pPr>
        <w:pStyle w:val="Heading2"/>
      </w:pPr>
      <w:r>
        <w:t xml:space="preserve">Environmental and Demographic Challenges in Santiago</w:t>
      </w:r>
    </w:p>
    <w:p>
      <w:pPr>
        <w:pStyle w:val="FirstParagraph"/>
      </w:pPr>
      <w:r>
        <w:t xml:space="preserve">The specific geographical location of</w:t>
      </w:r>
      <w:r>
        <w:t xml:space="preserve"> </w:t>
      </w:r>
      <w:r>
        <w:rPr>
          <w:bCs/>
          <w:b/>
        </w:rPr>
        <w:t xml:space="preserve">Chile Santiago</w:t>
      </w:r>
      <w:r>
        <w:t xml:space="preserve"> </w:t>
      </w:r>
      <w:r>
        <w:t xml:space="preserve">presents unique challenges that ophthalmologists must address. Situated in a valley at an elevation of approximately 520 meters above sea level, the city experiences significant air pollution during certain months due to temperature inversions. This pollution can lead to various ocular surface diseases, including allergic conjunctivitis and dry eye syndrome. Ophthalmologists in</w:t>
      </w:r>
      <w:r>
        <w:t xml:space="preserve"> </w:t>
      </w:r>
      <w:r>
        <w:rPr>
          <w:bCs/>
          <w:b/>
        </w:rPr>
        <w:t xml:space="preserve">Chile Santiago</w:t>
      </w:r>
      <w:r>
        <w:t xml:space="preserve"> </w:t>
      </w:r>
      <w:r>
        <w:t xml:space="preserve">are therefore not only surgeons but also educators who advise patients on how environmental factors impact their eye health.</w:t>
      </w:r>
    </w:p>
    <w:p>
      <w:pPr>
        <w:pStyle w:val="BodyText"/>
      </w:pPr>
      <w:r>
        <w:t xml:space="preserve">Furthermore, the high prevalence of diabetes in Chile contributes to a rising number of cases of diabetic retinopathy. Diabetic retinopathy is a complication of diabetes that affects the eyes and can lead to blindness if untreated. Ophthalmologists play a pivotal role in managing this condition by conducting regular screenings for diabetic patients and administering treatments such as intravitreal injections or laser therapy. The intersection of lifestyle-related diseases and ocular health makes the ophthalmologist’s role even more critical in urban centers like</w:t>
      </w:r>
      <w:r>
        <w:t xml:space="preserve"> </w:t>
      </w:r>
      <w:r>
        <w:rPr>
          <w:bCs/>
          <w:b/>
        </w:rPr>
        <w:t xml:space="preserve">Chile Santiago</w:t>
      </w:r>
      <w:r>
        <w:t xml:space="preserve">, where sedentary lifestyles and dietary habits contribute to systemic health issues.</w:t>
      </w:r>
    </w:p>
    <w:bookmarkEnd w:id="22"/>
    <w:bookmarkStart w:id="23" w:name="X43df4d960e330494ad430e2a97771337e2f4583"/>
    <w:p>
      <w:pPr>
        <w:pStyle w:val="Heading2"/>
      </w:pPr>
      <w:r>
        <w:t xml:space="preserve">Social Responsibility and Preventive Education</w:t>
      </w:r>
    </w:p>
    <w:p>
      <w:pPr>
        <w:pStyle w:val="FirstParagraph"/>
      </w:pPr>
      <w:r>
        <w:t xml:space="preserve">Beyond clinical practice, ophthalmologists in</w:t>
      </w:r>
      <w:r>
        <w:t xml:space="preserve"> </w:t>
      </w:r>
      <w:r>
        <w:rPr>
          <w:bCs/>
          <w:b/>
        </w:rPr>
        <w:t xml:space="preserve">Chile Santiago</w:t>
      </w:r>
    </w:p>
    <w:p>
      <w:pPr>
        <w:pStyle w:val="BodyText"/>
      </w:pPr>
      <w:r>
        <w:t xml:space="preserve">Additionally, preventive education is a key component of an ophthalmologist’s role. In schools and community centers across</w:t>
      </w:r>
      <w:r>
        <w:t xml:space="preserve"> </w:t>
      </w:r>
      <w:r>
        <w:rPr>
          <w:bCs/>
          <w:b/>
        </w:rPr>
        <w:t xml:space="preserve">Chile Santiago</w:t>
      </w:r>
      <w:r>
        <w:t xml:space="preserve">, professionals educate children and adults about the importance of protecting their eyes from UV radiation, managing screen time to reduce digital eye strain, and recognizing early signs of vision problems. This proactive approach helps reduce the burden on healthcare facilities by preventing avoidable vision loss.</w:t>
      </w:r>
    </w:p>
    <w:bookmarkEnd w:id="23"/>
    <w:bookmarkStart w:id="24" w:name="conclusion"/>
    <w:p>
      <w:pPr>
        <w:pStyle w:val="Heading2"/>
      </w:pPr>
      <w:r>
        <w:t xml:space="preserve">Conclusion</w:t>
      </w:r>
    </w:p>
    <w:p>
      <w:pPr>
        <w:pStyle w:val="FirstParagraph"/>
      </w:pPr>
      <w:r>
        <w:t xml:space="preserve">In conclusion, the ophthalmologist in</w:t>
      </w:r>
    </w:p>
    <w:p>
      <w:pPr>
        <w:pStyle w:val="BodyText"/>
      </w:pPr>
      <w:r>
        <w:t xml:space="preserve">Chile SantiagoChile Santiago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Chile, Santiago</dc:title>
  <dc:creator/>
  <dc:language>en</dc:language>
  <cp:keywords/>
  <dcterms:created xsi:type="dcterms:W3CDTF">2026-07-29T19:22:09Z</dcterms:created>
  <dcterms:modified xsi:type="dcterms:W3CDTF">2026-07-29T19:22:09Z</dcterms:modified>
</cp:coreProperties>
</file>

<file path=docProps/custom.xml><?xml version="1.0" encoding="utf-8"?>
<Properties xmlns="http://schemas.openxmlformats.org/officeDocument/2006/custom-properties" xmlns:vt="http://schemas.openxmlformats.org/officeDocument/2006/docPropsVTypes"/>
</file>