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India</w:t>
      </w:r>
      <w:r>
        <w:t xml:space="preserve"> </w:t>
      </w:r>
      <w:r>
        <w:t xml:space="preserve">New</w:t>
      </w:r>
      <w:r>
        <w:t xml:space="preserve"> </w:t>
      </w:r>
      <w:r>
        <w:t xml:space="preserve">Delhi</w:t>
      </w:r>
    </w:p>
    <w:bookmarkStart w:id="25" w:name="Xec1ab1bab9cb92cd84c73d0dc86eeaa72009d09"/>
    <w:p>
      <w:pPr>
        <w:pStyle w:val="Heading1"/>
      </w:pPr>
      <w:r>
        <w:t xml:space="preserve">The Vital Role of the Ophthalmologist in India New Delhi</w:t>
      </w:r>
    </w:p>
    <w:p>
      <w:pPr>
        <w:pStyle w:val="FirstParagraph"/>
      </w:pPr>
      <w:r>
        <w:t xml:space="preserve">Vision is often described as the most precious of human senses, serving as our primary window to understanding and interacting with the world around us. In a bustling metropolis characterized by rapid urbanization, intense digital engagement, and diverse demographic pressures, eye health becomes not merely a matter of personal well-being but a critical public health priority. In this context, the profession of an</w:t>
      </w:r>
      <w:r>
        <w:t xml:space="preserve"> </w:t>
      </w:r>
      <w:r>
        <w:rPr>
          <w:bCs/>
          <w:b/>
        </w:rPr>
        <w:t xml:space="preserve">Ophthalmologist</w:t>
      </w:r>
      <w:r>
        <w:t xml:space="preserve"> </w:t>
      </w:r>
      <w:r>
        <w:t xml:space="preserve">stands out as a beacon of hope and scientific expertise. Specifically within the vast and complex healthcare landscape of</w:t>
      </w:r>
      <w:r>
        <w:t xml:space="preserve"> </w:t>
      </w:r>
      <w:r>
        <w:rPr>
          <w:bCs/>
          <w:b/>
        </w:rPr>
        <w:t xml:space="preserve">India New Delhi</w:t>
      </w:r>
      <w:r>
        <w:t xml:space="preserve">, the presence and influence of qualified ophthalmologists are indispensable for maintaining the quality of life for millions of residents.</w:t>
      </w:r>
    </w:p>
    <w:bookmarkStart w:id="20" w:name="Xd1a3b56648ea9cbe8f1f9a2aa2cbcb71ac7fa2f"/>
    <w:p>
      <w:pPr>
        <w:pStyle w:val="Heading2"/>
      </w:pPr>
      <w:r>
        <w:t xml:space="preserve">The Unique Healthcare Landscape in India New Delhi</w:t>
      </w:r>
    </w:p>
    <w:p>
      <w:pPr>
        <w:pStyle w:val="FirstParagraph"/>
      </w:pPr>
      <w:r>
        <w:rPr>
          <w:bCs/>
          <w:b/>
        </w:rPr>
        <w:t xml:space="preserve">India New Delhi</w:t>
      </w:r>
      <w:r>
        <w:t xml:space="preserve">, as the national capital territory, is a microcosm of India’s broader socio-economic and medical realities. It is a city that seamlessly blends ancient traditions with cutting-edge modernity. This dichotomy extends to its healthcare infrastructure, which ranges from world-class private tertiary care hospitals to overcrowded public health centers. The population density in</w:t>
      </w:r>
      <w:r>
        <w:t xml:space="preserve"> </w:t>
      </w:r>
      <w:r>
        <w:rPr>
          <w:bCs/>
          <w:b/>
        </w:rPr>
        <w:t xml:space="preserve">India New Delhi</w:t>
      </w:r>
      <w:r>
        <w:t xml:space="preserve"> </w:t>
      </w:r>
      <w:r>
        <w:t xml:space="preserve">is among the highest in the world, creating a unique set of challenges for eye care providers. Factors such as air pollution, often cited as one of the worst globally, significantly contribute to ocular surface diseases like dry eyes and allergic conjunctivitis.</w:t>
      </w:r>
    </w:p>
    <w:p>
      <w:pPr>
        <w:pStyle w:val="BodyText"/>
      </w:pPr>
      <w:r>
        <w:t xml:space="preserve">Furthermore,</w:t>
      </w:r>
      <w:r>
        <w:t xml:space="preserve"> </w:t>
      </w:r>
      <w:r>
        <w:rPr>
          <w:bCs/>
          <w:b/>
        </w:rPr>
        <w:t xml:space="preserve">India New Delhi</w:t>
      </w:r>
      <w:r>
        <w:t xml:space="preserve"> </w:t>
      </w:r>
      <w:r>
        <w:t xml:space="preserve">acts as a medical hub for people from surrounding states who seek specialized treatments unavailable in their home regions. This influx places immense pressure on local specialists. Consequently, the demand for an</w:t>
      </w:r>
      <w:r>
        <w:t xml:space="preserve"> </w:t>
      </w:r>
      <w:r>
        <w:rPr>
          <w:bCs/>
          <w:b/>
        </w:rPr>
        <w:t xml:space="preserve">Ophthalmologist</w:t>
      </w:r>
      <w:r>
        <w:t xml:space="preserve"> </w:t>
      </w:r>
      <w:r>
        <w:t xml:space="preserve">here is not just high in quantity but requires a high degree of specialization and adaptability. The ophthalmologists practicing in this capital city must be equipped to handle a vast spectrum of cases, from routine cataract surgeries to complex retinal detachments and neuro-ophthalmological disorders.</w:t>
      </w:r>
    </w:p>
    <w:bookmarkEnd w:id="20"/>
    <w:bookmarkStart w:id="21" w:name="the-evolving-scope-of-ophthalmology"/>
    <w:p>
      <w:pPr>
        <w:pStyle w:val="Heading2"/>
      </w:pPr>
      <w:r>
        <w:t xml:space="preserve">The Evolving Scope of Ophthalmology</w:t>
      </w:r>
    </w:p>
    <w:p>
      <w:pPr>
        <w:pStyle w:val="FirstParagraph"/>
      </w:pPr>
      <w:r>
        <w:t xml:space="preserve">An</w:t>
      </w:r>
      <w:r>
        <w:t xml:space="preserve"> </w:t>
      </w:r>
      <w:r>
        <w:rPr>
          <w:bCs/>
          <w:b/>
        </w:rPr>
        <w:t xml:space="preserve">Ophthalmologist</w:t>
      </w:r>
      <w:r>
        <w:t xml:space="preserve"> </w:t>
      </w:r>
      <w:r>
        <w:t xml:space="preserve">is a medical doctor who specializes in the diagnosis, treatment, and prevention of eye diseases. Unlike optometrists who primarily focus on vision correction through glasses or contact lenses, ophthalmologists are fully licensed physicians capable of performing surgery and managing systemic diseases that manifest in the eyes. In</w:t>
      </w:r>
      <w:r>
        <w:t xml:space="preserve"> </w:t>
      </w:r>
      <w:r>
        <w:rPr>
          <w:bCs/>
          <w:b/>
        </w:rPr>
        <w:t xml:space="preserve">India New Delhi</w:t>
      </w:r>
      <w:r>
        <w:t xml:space="preserve">, this distinction is crucial due to the prevalence of conditions like diabetic retinopathy and glaucoma, which require medical and surgical intervention beyond simple refractive correction.</w:t>
      </w:r>
    </w:p>
    <w:p>
      <w:pPr>
        <w:pStyle w:val="BodyText"/>
      </w:pPr>
      <w:r>
        <w:t xml:space="preserve">The scope of an</w:t>
      </w:r>
      <w:r>
        <w:t xml:space="preserve"> </w:t>
      </w:r>
      <w:r>
        <w:rPr>
          <w:bCs/>
          <w:b/>
        </w:rPr>
        <w:t xml:space="preserve">Ophthalmologist</w:t>
      </w:r>
      <w:r>
        <w:t xml:space="preserve"> </w:t>
      </w:r>
      <w:r>
        <w:t xml:space="preserve">has expanded significantly in recent years. With the rise in lifestyle-related diseases, particularly type 2 diabetes among urban populations in</w:t>
      </w:r>
      <w:r>
        <w:t xml:space="preserve"> </w:t>
      </w:r>
      <w:r>
        <w:rPr>
          <w:bCs/>
          <w:b/>
        </w:rPr>
        <w:t xml:space="preserve">India New Delhi</w:t>
      </w:r>
      <w:r>
        <w:t xml:space="preserve">, the role of the ophthalmologist has become more preventative and proactive. Regular screening for diabetic eye disease is now a standard part of comprehensive care. Additionally, advancements in technology have introduced subspecialties such as vitreoretinal surgery, corneal transplants, pediatric ophthalmology, and oculoplastic surgery. An</w:t>
      </w:r>
      <w:r>
        <w:t xml:space="preserve"> </w:t>
      </w:r>
      <w:r>
        <w:rPr>
          <w:bCs/>
          <w:b/>
        </w:rPr>
        <w:t xml:space="preserve">Ophthalmologist</w:t>
      </w:r>
      <w:r>
        <w:t xml:space="preserve"> </w:t>
      </w:r>
      <w:r>
        <w:t xml:space="preserve">in</w:t>
      </w:r>
      <w:r>
        <w:t xml:space="preserve"> </w:t>
      </w:r>
      <w:r>
        <w:rPr>
          <w:bCs/>
          <w:b/>
        </w:rPr>
        <w:t xml:space="preserve">India New Delhi</w:t>
      </w:r>
      <w:r>
        <w:t xml:space="preserve"> </w:t>
      </w:r>
      <w:r>
        <w:t xml:space="preserve">may specialize further in any of these areas to address specific local health needs.</w:t>
      </w:r>
    </w:p>
    <w:bookmarkEnd w:id="21"/>
    <w:bookmarkStart w:id="22" w:name="burden-of-eye-disease-in-the-region"/>
    <w:p>
      <w:pPr>
        <w:pStyle w:val="Heading2"/>
      </w:pPr>
      <w:r>
        <w:t xml:space="preserve">Burden of Eye Disease in the Region</w:t>
      </w:r>
    </w:p>
    <w:p>
      <w:pPr>
        <w:pStyle w:val="FirstParagraph"/>
      </w:pPr>
      <w:r>
        <w:t xml:space="preserve">The prevalence of blindness and visual impairment remains a significant challenge in</w:t>
      </w:r>
      <w:r>
        <w:t xml:space="preserve"> </w:t>
      </w:r>
      <w:r>
        <w:rPr>
          <w:bCs/>
          <w:b/>
        </w:rPr>
        <w:t xml:space="preserve">India New Delhi</w:t>
      </w:r>
      <w:r>
        <w:t xml:space="preserve">. While access to healthcare has improved, socioeconomic disparities mean that many residents delay seeking help until vision loss is advanced. Cataracts, though highly treatable, remain a leading cause of visual impairment among older adults. Glaucoma, often called the "silent thief of sight," affects a considerable portion of the aging population in</w:t>
      </w:r>
      <w:r>
        <w:t xml:space="preserve"> </w:t>
      </w:r>
      <w:r>
        <w:rPr>
          <w:bCs/>
          <w:b/>
        </w:rPr>
        <w:t xml:space="preserve">India New Delhi</w:t>
      </w:r>
      <w:r>
        <w:t xml:space="preserve">, frequently going undetected due to its asymptomatic early stages.</w:t>
      </w:r>
    </w:p>
    <w:p>
      <w:pPr>
        <w:pStyle w:val="BodyText"/>
      </w:pPr>
      <w:r>
        <w:t xml:space="preserve">The</w:t>
      </w:r>
      <w:r>
        <w:t xml:space="preserve"> </w:t>
      </w:r>
      <w:r>
        <w:rPr>
          <w:bCs/>
          <w:b/>
        </w:rPr>
        <w:t xml:space="preserve">Ophthalmologist</w:t>
      </w:r>
      <w:r>
        <w:t xml:space="preserve"> </w:t>
      </w:r>
      <w:r>
        <w:t xml:space="preserve">plays a pivotal role in combating these burdens. Through public health initiatives and private practice, ophthalmologists work tirelessly to increase awareness about eye hygiene and the importance of regular check-ups. In the urban setting of</w:t>
      </w:r>
      <w:r>
        <w:t xml:space="preserve"> </w:t>
      </w:r>
      <w:r>
        <w:rPr>
          <w:bCs/>
          <w:b/>
        </w:rPr>
        <w:t xml:space="preserve">India New Delhi</w:t>
      </w:r>
      <w:r>
        <w:t xml:space="preserve">, this involves educating a population that is increasingly aware but often overwhelmed by misinformation. The ability of an</w:t>
      </w:r>
      <w:r>
        <w:t xml:space="preserve"> </w:t>
      </w:r>
      <w:r>
        <w:rPr>
          <w:bCs/>
          <w:b/>
        </w:rPr>
        <w:t xml:space="preserve">Ophthalmologist</w:t>
      </w:r>
      <w:r>
        <w:t xml:space="preserve"> </w:t>
      </w:r>
      <w:r>
        <w:t xml:space="preserve">to communicate complex medical information clearly is as important as their surgical skill.</w:t>
      </w:r>
    </w:p>
    <w:bookmarkEnd w:id="22"/>
    <w:bookmarkStart w:id="23" w:name="tech-driven-care-and-future-prospects"/>
    <w:p>
      <w:pPr>
        <w:pStyle w:val="Heading2"/>
      </w:pPr>
      <w:r>
        <w:t xml:space="preserve">Tech-Driven Care and Future Prospects</w:t>
      </w:r>
    </w:p>
    <w:p>
      <w:pPr>
        <w:pStyle w:val="FirstParagraph"/>
      </w:pPr>
      <w:r>
        <w:rPr>
          <w:bCs/>
          <w:b/>
        </w:rPr>
        <w:t xml:space="preserve">India New Delhi</w:t>
      </w:r>
      <w:r>
        <w:t xml:space="preserve"> </w:t>
      </w:r>
      <w:r>
        <w:t xml:space="preserve">is at the forefront of adopting medical technology in India. Ophthalmology, being a highly tech-dependent field, has seen rapid integration of advanced tools such as Optical Coherence Tomography (OCT), fluorescein angiography, and robotic-assisted surgery systems. The modern</w:t>
      </w:r>
      <w:r>
        <w:t xml:space="preserve"> </w:t>
      </w:r>
      <w:r>
        <w:rPr>
          <w:bCs/>
          <w:b/>
        </w:rPr>
        <w:t xml:space="preserve">Ophthalmologist</w:t>
      </w:r>
      <w:r>
        <w:t xml:space="preserve"> </w:t>
      </w:r>
      <w:r>
        <w:t xml:space="preserve">in this region is expected to be proficient in utilizing these technologies for precise diagnostics and minimally invasive treatments.</w:t>
      </w:r>
    </w:p>
    <w:p>
      <w:pPr>
        <w:pStyle w:val="BodyText"/>
      </w:pPr>
      <w:r>
        <w:t xml:space="preserve">Moreover, the rise of telemedicine has opened new avenues for eye care delivery. In</w:t>
      </w:r>
      <w:r>
        <w:t xml:space="preserve"> </w:t>
      </w:r>
      <w:r>
        <w:rPr>
          <w:bCs/>
          <w:b/>
        </w:rPr>
        <w:t xml:space="preserve">India New Delhi</w:t>
      </w:r>
      <w:r>
        <w:t xml:space="preserve">, where traffic congestion can hinder access to clinics, virtual consultations with an</w:t>
      </w:r>
      <w:r>
        <w:t xml:space="preserve"> </w:t>
      </w:r>
      <w:r>
        <w:rPr>
          <w:bCs/>
          <w:b/>
        </w:rPr>
        <w:t xml:space="preserve">Ophthalmologist</w:t>
      </w:r>
      <w:r>
        <w:t xml:space="preserve"> </w:t>
      </w:r>
      <w:r>
        <w:t xml:space="preserve">are becoming increasingly common for follow-up visits and preliminary screenings. This digital transformation ensures that specialized care reaches those who might otherwise struggle to navigate the physical challenges of the city.</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Ophthalmologist</w:t>
      </w:r>
      <w:r>
        <w:t xml:space="preserve"> </w:t>
      </w:r>
      <w:r>
        <w:t xml:space="preserve">in</w:t>
      </w:r>
      <w:r>
        <w:t xml:space="preserve"> </w:t>
      </w:r>
      <w:r>
        <w:rPr>
          <w:bCs/>
          <w:b/>
        </w:rPr>
        <w:t xml:space="preserve">India New Delhi</w:t>
      </w:r>
      <w:r>
        <w:t xml:space="preserve"> </w:t>
      </w:r>
      <w:r>
        <w:t xml:space="preserve">is both demanding and rewarding. It requires a deep commitment to scientific excellence, compassionate patient care, and continuous adaptation to technological advancements. As the capital city continues to grow and evolve, so too does the complexity of eye health challenges faced by its inhabitants. The</w:t>
      </w:r>
      <w:r>
        <w:t xml:space="preserve"> </w:t>
      </w:r>
      <w:r>
        <w:rPr>
          <w:bCs/>
          <w:b/>
        </w:rPr>
        <w:t xml:space="preserve">Ophthalmologist</w:t>
      </w:r>
      <w:r>
        <w:t xml:space="preserve"> </w:t>
      </w:r>
      <w:r>
        <w:t xml:space="preserve">remains at the forefront of this effort, ensuring that vision is preserved and restored for countless individuals. Their work not only enhances individual quality of life but also contributes to the broader social and economic vitality of</w:t>
      </w:r>
      <w:r>
        <w:t xml:space="preserve"> </w:t>
      </w:r>
      <w:r>
        <w:rPr>
          <w:bCs/>
          <w:b/>
        </w:rPr>
        <w:t xml:space="preserve">India New Delhi</w:t>
      </w:r>
      <w:r>
        <w:t xml:space="preserve">. As we look to the future, supporting and empowering ophthalmologists will remain a critical component of public health strategy in this dynamic Indian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Ophthalmologist in India New Delhi</dc:title>
  <dc:creator/>
  <dc:language>en</dc:language>
  <cp:keywords/>
  <dcterms:created xsi:type="dcterms:W3CDTF">2026-07-29T12:31:55Z</dcterms:created>
  <dcterms:modified xsi:type="dcterms:W3CDTF">2026-07-29T12:31:55Z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