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Ophthalmology</w:t>
      </w:r>
      <w:r>
        <w:t xml:space="preserve"> </w:t>
      </w:r>
      <w:r>
        <w:t xml:space="preserve">in</w:t>
      </w:r>
      <w:r>
        <w:t xml:space="preserve"> </w:t>
      </w:r>
      <w:r>
        <w:t xml:space="preserve">Jerusalem,</w:t>
      </w:r>
      <w:r>
        <w:t xml:space="preserve"> </w:t>
      </w:r>
      <w:r>
        <w:t xml:space="preserve">Israel</w:t>
      </w:r>
    </w:p>
    <w:bookmarkStart w:id="20" w:name="Xa9fee02a5843519d96342c3f7d87d1f55eba31b"/>
    <w:p>
      <w:pPr>
        <w:pStyle w:val="Heading1"/>
      </w:pPr>
      <w:r>
        <w:t xml:space="preserve">The Crucial Role of Ophthalmology in Jerusalem, Israel</w:t>
      </w:r>
    </w:p>
    <w:p>
      <w:pPr>
        <w:pStyle w:val="FirstParagraph"/>
      </w:pPr>
      <w:r>
        <w:t xml:space="preserve">Vision is not merely a biological function; it is the primary window through which humanity experiences the world, preserves cultural heritage, and maintains independence. In the historic and spiritually significant city of</w:t>
      </w:r>
      <w:r>
        <w:t xml:space="preserve"> </w:t>
      </w:r>
      <w:r>
        <w:rPr>
          <w:bCs/>
          <w:b/>
        </w:rPr>
        <w:t xml:space="preserve">Israel Jerusalem</w:t>
      </w:r>
      <w:r>
        <w:t xml:space="preserve">, where ancient texts are read by millions and daily life unfolds against a backdrop of profound historical continuity, the role of eye care extends beyond medical treatment into the realm of quality of life and social integration. This essay explores the critical importance ophthalmology holds within this unique geographic and cultural context, highlighting how specialized eye care serves as a cornerstone for public health in</w:t>
      </w:r>
      <w:r>
        <w:t xml:space="preserve"> </w:t>
      </w:r>
      <w:r>
        <w:rPr>
          <w:bCs/>
          <w:b/>
        </w:rPr>
        <w:t xml:space="preserve">Israel Jerusalem</w:t>
      </w:r>
      <w:r>
        <w:t xml:space="preserve">.</w:t>
      </w:r>
    </w:p>
    <w:p>
      <w:pPr>
        <w:pStyle w:val="BodyText"/>
      </w:pPr>
      <w:r>
        <w:rPr>
          <w:bCs/>
          <w:b/>
        </w:rPr>
        <w:t xml:space="preserve">Ophthalmologist</w:t>
      </w:r>
      <w:r>
        <w:t xml:space="preserve"> </w:t>
      </w:r>
      <w:r>
        <w:t xml:space="preserve">professionals are at the forefront of this effort. In</w:t>
      </w:r>
      <w:r>
        <w:t xml:space="preserve"> </w:t>
      </w:r>
      <w:r>
        <w:rPr>
          <w:bCs/>
          <w:b/>
        </w:rPr>
        <w:t xml:space="preserve">Israel Jerusalem</w:t>
      </w:r>
      <w:r>
        <w:t xml:space="preserve">, an ophthalmologist is not just a physician who treats refractive errors or cataracts; they are essential guardians of civic vitality. The demographic makeup of</w:t>
      </w:r>
      <w:r>
        <w:t xml:space="preserve"> </w:t>
      </w:r>
      <w:r>
        <w:rPr>
          <w:bCs/>
          <w:b/>
        </w:rPr>
        <w:t xml:space="preserve">Israel Jerusalem</w:t>
      </w:r>
      <w:r>
        <w:t xml:space="preserve"> </w:t>
      </w:r>
      <w:r>
        <w:t xml:space="preserve">includes a significant elderly population, many of whom have lived in the city for decades. As life expectancy increases globally and specifically in developed nations like</w:t>
      </w:r>
      <w:r>
        <w:t xml:space="preserve"> </w:t>
      </w:r>
      <w:r>
        <w:rPr>
          <w:bCs/>
          <w:b/>
        </w:rPr>
        <w:t xml:space="preserve">Israel Jerusalem</w:t>
      </w:r>
      <w:r>
        <w:t xml:space="preserve">, the prevalence of age-related eye diseases such as glaucoma, macular degeneration, and diabetic retinopathy rises accordingly. An ophthalmologist is therefore tasked with managing these chronic conditions to prevent irreversible blindness, ensuring that the senior citizens who form the backbone of the city's social fabric can continue to live autonomously.</w:t>
      </w:r>
    </w:p>
    <w:p>
      <w:pPr>
        <w:pStyle w:val="BodyText"/>
      </w:pPr>
      <w:r>
        <w:t xml:space="preserve">The unique environmental factors of</w:t>
      </w:r>
      <w:r>
        <w:t xml:space="preserve"> </w:t>
      </w:r>
      <w:r>
        <w:rPr>
          <w:bCs/>
          <w:b/>
        </w:rPr>
        <w:t xml:space="preserve">Israel Jerusalem</w:t>
      </w:r>
      <w:r>
        <w:t xml:space="preserve"> </w:t>
      </w:r>
      <w:r>
        <w:t xml:space="preserve">also necessitate specialized attention from an ophthalmologist. The region is characterized by high levels of sunlight and UV exposure throughout much of the year. Prolonged exposure to ultraviolet radiation is a known risk factor for pterygium, cataracts, and photokeratitis. In</w:t>
      </w:r>
      <w:r>
        <w:t xml:space="preserve"> </w:t>
      </w:r>
      <w:r>
        <w:rPr>
          <w:bCs/>
          <w:b/>
        </w:rPr>
        <w:t xml:space="preserve">Israel Jerusalem</w:t>
      </w:r>
      <w:r>
        <w:t xml:space="preserve">, where outdoor activities are deeply embedded in the cultural routine—whether it be walking through the Old City walls or visiting parks on Shabbat—the protective role of preventive ophthalmology becomes paramount. An ophthalmologist in this region must not only treat pathology but also educate patients on photoprotection, emphasizing the importance of sunglasses and regular screenings to mitigate environmental damage.</w:t>
      </w:r>
    </w:p>
    <w:p>
      <w:pPr>
        <w:pStyle w:val="BodyText"/>
      </w:pPr>
      <w:r>
        <w:t xml:space="preserve">Furthermore,</w:t>
      </w:r>
      <w:r>
        <w:t xml:space="preserve"> </w:t>
      </w:r>
      <w:r>
        <w:rPr>
          <w:bCs/>
          <w:b/>
        </w:rPr>
        <w:t xml:space="preserve">Israel Jerusalem</w:t>
      </w:r>
      <w:r>
        <w:t xml:space="preserve"> </w:t>
      </w:r>
      <w:r>
        <w:t xml:space="preserve">is a melting pot of diverse cultures and communities, including secular Jews, religious Jews from various sects (including Haredi communities), Arab Muslims and Christians, Druze, and others. This diversity presents unique challenges for an ophthalmologist. Cultural beliefs regarding health care can vary significantly among these groups. For instance, in some traditional or ultra-Orthodox communities within</w:t>
      </w:r>
      <w:r>
        <w:t xml:space="preserve"> </w:t>
      </w:r>
      <w:r>
        <w:rPr>
          <w:bCs/>
          <w:b/>
        </w:rPr>
        <w:t xml:space="preserve">Israel Jerusalem</w:t>
      </w:r>
      <w:r>
        <w:t xml:space="preserve">, there may be hesitancy toward certain medical interventions due to religious observances or modesty concerns during examinations. A skilled ophthalmologist must possess not only technical expertise but also cultural competence and sensitivity. They must navigate these nuances with respect, building trust across communal divides to ensure that vision care remains accessible and acceptable to all residents of</w:t>
      </w:r>
      <w:r>
        <w:t xml:space="preserve"> </w:t>
      </w:r>
      <w:r>
        <w:rPr>
          <w:bCs/>
          <w:b/>
        </w:rPr>
        <w:t xml:space="preserve">Israel Jerusalem</w:t>
      </w:r>
      <w:r>
        <w:t xml:space="preserve">.</w:t>
      </w:r>
    </w:p>
    <w:p>
      <w:pPr>
        <w:pStyle w:val="BodyText"/>
      </w:pPr>
      <w:r>
        <w:t xml:space="preserve">The technological landscape in</w:t>
      </w:r>
      <w:r>
        <w:t xml:space="preserve"> </w:t>
      </w:r>
      <w:r>
        <w:rPr>
          <w:bCs/>
          <w:b/>
        </w:rPr>
        <w:t xml:space="preserve">Israel Jerusalem</w:t>
      </w:r>
      <w:r>
        <w:t xml:space="preserve"> </w:t>
      </w:r>
      <w:r>
        <w:t xml:space="preserve">is another area where the ophthalmologist plays a pivotal role. Israel is known globally as a hub for medical technology innovation, and this spirit permeates the healthcare systems in its major cities, including</w:t>
      </w:r>
      <w:r>
        <w:t xml:space="preserve"> </w:t>
      </w:r>
      <w:r>
        <w:rPr>
          <w:bCs/>
          <w:b/>
        </w:rPr>
        <w:t xml:space="preserve">Israel Jerusalem</w:t>
      </w:r>
      <w:r>
        <w:t xml:space="preserve">. Patients in</w:t>
      </w:r>
      <w:r>
        <w:t xml:space="preserve"> </w:t>
      </w:r>
      <w:r>
        <w:rPr>
          <w:bCs/>
          <w:b/>
        </w:rPr>
        <w:t xml:space="preserve">Israel Jerusalem</w:t>
      </w:r>
      <w:r>
        <w:t xml:space="preserve"> </w:t>
      </w:r>
      <w:r>
        <w:t xml:space="preserve">have access to cutting-edge diagnostic tools and surgical techniques. Cataract surgery, once a lengthy recovery procedure, is now often performed with femtosecond laser assistance by an ophthalmologist, offering precision and faster healing. For diabetic patients in</w:t>
      </w:r>
      <w:r>
        <w:t xml:space="preserve"> </w:t>
      </w:r>
      <w:r>
        <w:rPr>
          <w:bCs/>
          <w:b/>
        </w:rPr>
        <w:t xml:space="preserve">Israel Jerusalem</w:t>
      </w:r>
      <w:r>
        <w:t xml:space="preserve">, who face high rates of the disease, advanced imaging provided by modern ophthalmology departments allows for early detection of retinopathy before vision loss occurs. The integration of telemedicine and digital health records in</w:t>
      </w:r>
      <w:r>
        <w:t xml:space="preserve"> </w:t>
      </w:r>
      <w:r>
        <w:rPr>
          <w:bCs/>
          <w:b/>
        </w:rPr>
        <w:t xml:space="preserve">Israel Jerusalem</w:t>
      </w:r>
      <w:r>
        <w:t xml:space="preserve">'s hospitals enables an ophthalmologist to collaborate seamlessly with general practitioners and endocrinologists, creating a holistic approach to patient care.</w:t>
      </w:r>
    </w:p>
    <w:p>
      <w:pPr>
        <w:pStyle w:val="BodyText"/>
      </w:pPr>
      <w:r>
        <w:t xml:space="preserve">Economic stability is also closely tied to vision health. In the bustling economic environment of</w:t>
      </w:r>
      <w:r>
        <w:t xml:space="preserve"> </w:t>
      </w:r>
      <w:r>
        <w:rPr>
          <w:bCs/>
          <w:b/>
        </w:rPr>
        <w:t xml:space="preserve">Israel Jerusalem</w:t>
      </w:r>
      <w:r>
        <w:t xml:space="preserve">, where tourism, technology, and services drive the local economy, visual impairment can lead to significant disability and loss of productivity. An ophthalmologist contributes directly to the economic resilience of</w:t>
      </w:r>
      <w:r>
        <w:t xml:space="preserve"> </w:t>
      </w:r>
      <w:r>
        <w:rPr>
          <w:bCs/>
          <w:b/>
        </w:rPr>
        <w:t xml:space="preserve">Israel Jerusalem</w:t>
      </w:r>
      <w:r>
        <w:t xml:space="preserve"> </w:t>
      </w:r>
      <w:r>
        <w:t xml:space="preserve">by restoring sight. Whether it is correcting severe myopia that hinders a student's education or performing vitrectomy surgery for a working parent, every procedure performed by an ophthalmologist has downstream economic benefits. By maintaining the visual capacity of the workforce and student body in</w:t>
      </w:r>
      <w:r>
        <w:t xml:space="preserve"> </w:t>
      </w:r>
      <w:r>
        <w:rPr>
          <w:bCs/>
          <w:b/>
        </w:rPr>
        <w:t xml:space="preserve">Israel Jerusalem</w:t>
      </w:r>
      <w:r>
        <w:t xml:space="preserve">, ophthalmology supports the broader societal goal of sustainable development.</w:t>
      </w:r>
    </w:p>
    <w:p>
      <w:pPr>
        <w:pStyle w:val="BodyText"/>
      </w:pPr>
      <w:r>
        <w:t xml:space="preserve">Educational initiatives are also part of the ophthalmologist's mandate in</w:t>
      </w:r>
      <w:r>
        <w:t xml:space="preserve"> </w:t>
      </w:r>
      <w:r>
        <w:rPr>
          <w:bCs/>
          <w:b/>
        </w:rPr>
        <w:t xml:space="preserve">Israel Jerusalem</w:t>
      </w:r>
      <w:r>
        <w:t xml:space="preserve">. School vision screenings are critical, as undetected vision problems can severely impact a child's academic performance. In</w:t>
      </w:r>
      <w:r>
        <w:t xml:space="preserve"> </w:t>
      </w:r>
      <w:r>
        <w:rPr>
          <w:bCs/>
          <w:b/>
        </w:rPr>
        <w:t xml:space="preserve">Israel Jerusalem</w:t>
      </w:r>
      <w:r>
        <w:t xml:space="preserve">, where education is highly valued across all demographic groups, an ophthalmologist works closely with schools and health ministries to ensure that children have the visual acuity needed to learn effectively. This preventive measure reduces the long-term burden on healthcare systems and ensures that the future leaders of</w:t>
      </w:r>
      <w:r>
        <w:t xml:space="preserve"> </w:t>
      </w:r>
      <w:r>
        <w:rPr>
          <w:bCs/>
          <w:b/>
        </w:rPr>
        <w:t xml:space="preserve">Israel Jerusalem</w:t>
      </w:r>
      <w:r>
        <w:t xml:space="preserve"> </w:t>
      </w:r>
      <w:r>
        <w:t xml:space="preserve">are not held back by preventable eye conditions.</w:t>
      </w:r>
    </w:p>
    <w:p>
      <w:pPr>
        <w:pStyle w:val="BodyText"/>
      </w:pPr>
      <w:r>
        <w:t xml:space="preserve">In conclusion, the practice of ophthalmology in</w:t>
      </w:r>
      <w:r>
        <w:t xml:space="preserve"> </w:t>
      </w:r>
      <w:r>
        <w:rPr>
          <w:bCs/>
          <w:b/>
        </w:rPr>
        <w:t xml:space="preserve">Israel Jerusalem</w:t>
      </w:r>
      <w:r>
        <w:t xml:space="preserve"> </w:t>
      </w:r>
      <w:r>
        <w:t xml:space="preserve">is a multifaceted discipline that intersects with culture, environment, technology, and economics. An ophthalmologist in this context is far more than a technician of the eye; they are an integral component of the social infrastructure. They protect the elderly from isolation caused by blindness, adapt care to diverse cultural needs in</w:t>
      </w:r>
      <w:r>
        <w:t xml:space="preserve"> </w:t>
      </w:r>
      <w:r>
        <w:rPr>
          <w:bCs/>
          <w:b/>
        </w:rPr>
        <w:t xml:space="preserve">Israel Jerusalem</w:t>
      </w:r>
      <w:r>
        <w:t xml:space="preserve">, leverage technological innovation for better outcomes, and support economic productivity. As</w:t>
      </w:r>
      <w:r>
        <w:t xml:space="preserve"> </w:t>
      </w:r>
      <w:r>
        <w:rPr>
          <w:bCs/>
          <w:b/>
        </w:rPr>
        <w:t xml:space="preserve">Israel Jerusalem</w:t>
      </w:r>
      <w:r>
        <w:t xml:space="preserve"> </w:t>
      </w:r>
      <w:r>
        <w:t xml:space="preserve">continues to grow and evolve, the role of the ophthalmologist remains static in its necessity but dynamic in its methods. Ensuring that every resident has access to high-quality eye care is not just a medical imperative but a moral and social obligation that upholds the dignity and functionality of life in</w:t>
      </w:r>
      <w:r>
        <w:t xml:space="preserve"> </w:t>
      </w:r>
      <w:r>
        <w:rPr>
          <w:bCs/>
          <w:b/>
        </w:rPr>
        <w:t xml:space="preserve">Israel Jerusalem</w:t>
      </w:r>
      <w:r>
        <w:t xml:space="preserve">. The synergy between advanced medical practice and community-specific needs defines the unique value of ophthalmology in this historic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Ophthalmology in Jerusalem, Israel</dc:title>
  <dc:creator/>
  <cp:keywords/>
  <dcterms:created xsi:type="dcterms:W3CDTF">2026-07-29T22:23:40Z</dcterms:created>
  <dcterms:modified xsi:type="dcterms:W3CDTF">2026-07-29T22:23:40Z</dcterms:modified>
</cp:coreProperties>
</file>

<file path=docProps/custom.xml><?xml version="1.0" encoding="utf-8"?>
<Properties xmlns="http://schemas.openxmlformats.org/officeDocument/2006/custom-properties" xmlns:vt="http://schemas.openxmlformats.org/officeDocument/2006/docPropsVTypes"/>
</file>