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Ophthalmologist</w:t>
      </w:r>
      <w:r>
        <w:t xml:space="preserve"> </w:t>
      </w:r>
      <w:r>
        <w:t xml:space="preserve">in</w:t>
      </w:r>
      <w:r>
        <w:t xml:space="preserve"> </w:t>
      </w:r>
      <w:r>
        <w:t xml:space="preserve">Israel</w:t>
      </w:r>
      <w:r>
        <w:t xml:space="preserve"> </w:t>
      </w:r>
      <w:r>
        <w:t xml:space="preserve">Tel</w:t>
      </w:r>
      <w:r>
        <w:t xml:space="preserve"> </w:t>
      </w:r>
      <w:r>
        <w:t xml:space="preserve">Aviv</w:t>
      </w:r>
    </w:p>
    <w:p>
      <w:pPr>
        <w:pStyle w:val="FirstParagraph"/>
      </w:pPr>
      <w:r>
        <w:t xml:space="preserve">```html</w:t>
      </w:r>
    </w:p>
    <w:bookmarkStart w:id="26" w:name="X7570891a68237ad6800689982273c97ea8269f0"/>
    <w:p>
      <w:pPr>
        <w:pStyle w:val="Heading1"/>
      </w:pPr>
      <w:r>
        <w:t xml:space="preserve">The Role of the Ophthalmologist in Israel Tel Aviv</w:t>
      </w:r>
    </w:p>
    <w:p>
      <w:pPr>
        <w:pStyle w:val="FirstParagraph"/>
      </w:pPr>
      <w:r>
        <w:t xml:space="preserve">The human eye is a marvel of biological engineering, serving as our primary gateway to the visual world. In the bustling metropolis of</w:t>
      </w:r>
      <w:r>
        <w:t xml:space="preserve"> </w:t>
      </w:r>
      <w:r>
        <w:rPr>
          <w:bCs/>
          <w:b/>
        </w:rPr>
        <w:t xml:space="preserve">Tel Aviv, Israel</w:t>
      </w:r>
      <w:r>
        <w:t xml:space="preserve">, where technology, innovation, and a fast-paced lifestyle converge, the preservation of this sense is paramount. At the center of ocular health in this vibrant city stands the</w:t>
      </w:r>
      <w:r>
        <w:t xml:space="preserve"> </w:t>
      </w:r>
      <w:r>
        <w:rPr>
          <w:bCs/>
          <w:b/>
        </w:rPr>
        <w:t xml:space="preserve">Ophthalmologist</w:t>
      </w:r>
      <w:r>
        <w:t xml:space="preserve">. This essay explores multifaceted dimensions shaping modern vision care in Tel Aviv.</w:t>
      </w:r>
    </w:p>
    <w:bookmarkStart w:id="20" w:name="X082288a2619529dd35ee24b0b2dd5daea0de59d"/>
    <w:p>
      <w:pPr>
        <w:pStyle w:val="Heading2"/>
      </w:pPr>
      <w:r>
        <w:t xml:space="preserve">The Unique Landscape of Tel Aviv’s Medical Ecosystem</w:t>
      </w:r>
    </w:p>
    <w:p>
      <w:pPr>
        <w:pStyle w:val="FirstParagraph"/>
      </w:pPr>
      <w:r>
        <w:rPr>
          <w:bCs/>
          <w:b/>
        </w:rPr>
        <w:t xml:space="preserve">Tel Aviv, Israel</w:t>
      </w:r>
      <w:r>
        <w:t xml:space="preserve">, is renowned not only for its skyline and nightlife but also for its advanced medical infrastructure. The city serves as a hub for biomedical research and healthcare innovation in the Middle East. Within this context, the</w:t>
      </w:r>
      <w:r>
        <w:t xml:space="preserve"> </w:t>
      </w:r>
      <w:r>
        <w:rPr>
          <w:bCs/>
          <w:b/>
        </w:rPr>
        <w:t xml:space="preserve">Ophthalmologist</w:t>
      </w:r>
      <w:r>
        <w:t xml:space="preserve"> </w:t>
      </w:r>
      <w:r>
        <w:t xml:space="preserve">plays a critical role in maintaining public health. Unlike general practitioners or optometrists who primarily focus on vision correction, an ophthalmologist is a medical doctor specializing in both surgical and non-surgical eye care.</w:t>
      </w:r>
    </w:p>
    <w:p>
      <w:pPr>
        <w:pStyle w:val="BodyText"/>
      </w:pPr>
      <w:r>
        <w:t xml:space="preserve">In Tel Aviv, the demand for specialized eye care is driven by several factors. The city’s high concentration of tech professionals, who spend hours staring at screens, leads to a rise in digital eye strain and related disorders. Furthermore, an aging population contributes to increased cases of age-related macular degeneration (AMD), cataracts, and glaucoma. The</w:t>
      </w:r>
      <w:r>
        <w:t xml:space="preserve"> </w:t>
      </w:r>
      <w:r>
        <w:rPr>
          <w:bCs/>
          <w:b/>
        </w:rPr>
        <w:t xml:space="preserve">Ophthalmologist</w:t>
      </w:r>
      <w:r>
        <w:t xml:space="preserve"> </w:t>
      </w:r>
      <w:r>
        <w:t xml:space="preserve">is thus essential in addressing these specific demographic needs.</w:t>
      </w:r>
    </w:p>
    <w:bookmarkEnd w:id="20"/>
    <w:bookmarkStart w:id="21" w:name="Xd3bb2f0151f0dad78df3c849c4d07cc63bccf0b"/>
    <w:p>
      <w:pPr>
        <w:pStyle w:val="Heading2"/>
      </w:pPr>
      <w:r>
        <w:t xml:space="preserve">Surgical Excellence and Technological Innovation</w:t>
      </w:r>
    </w:p>
    <w:p>
      <w:pPr>
        <w:pStyle w:val="FirstParagraph"/>
      </w:pPr>
      <w:r>
        <w:rPr>
          <w:bCs/>
          <w:b/>
        </w:rPr>
        <w:t xml:space="preserve">Tel Aviv, Israel</w:t>
      </w:r>
      <w:r>
        <w:t xml:space="preserve">, has established itself as a global leader in medical technology. This reputation extends directly to the field of ophthalmology. Patients seeking treatment from an</w:t>
      </w:r>
      <w:r>
        <w:t xml:space="preserve"> </w:t>
      </w:r>
      <w:r>
        <w:rPr>
          <w:bCs/>
          <w:b/>
        </w:rPr>
        <w:t xml:space="preserve">Ophthalmologist</w:t>
      </w:r>
      <w:r>
        <w:t xml:space="preserve"> </w:t>
      </w:r>
      <w:r>
        <w:t xml:space="preserve">in this city often have access to cutting-edge technologies that are still emerging elsewhere. Procedures such as LASIK surgery, cataract removal with phacoemulsification, and retinal surgeries are performed with precision using state-of-the-art equipment.</w:t>
      </w:r>
    </w:p>
    <w:p>
      <w:pPr>
        <w:pStyle w:val="BodyText"/>
      </w:pPr>
      <w:r>
        <w:t xml:space="preserve">The integration of artificial intelligence (AI) in diagnostics is another frontier being explored by</w:t>
      </w:r>
      <w:r>
        <w:t xml:space="preserve"> </w:t>
      </w:r>
      <w:r>
        <w:rPr>
          <w:bCs/>
          <w:b/>
        </w:rPr>
        <w:t xml:space="preserve">Ophthalmologist</w:t>
      </w:r>
      <w:r>
        <w:t xml:space="preserve">s in Tel Aviv. AI algorithms are increasingly used to detect diabetic retinopathy and glaucoma earlier than traditional methods allow. This technological synergy between the city’s startup culture and medical institutions ensures that patients benefit from rapid advancements. When a patient visits an</w:t>
      </w:r>
      <w:r>
        <w:t xml:space="preserve"> </w:t>
      </w:r>
      <w:r>
        <w:rPr>
          <w:bCs/>
          <w:b/>
        </w:rPr>
        <w:t xml:space="preserve">Ophthalmologist</w:t>
      </w:r>
      <w:r>
        <w:t xml:space="preserve"> </w:t>
      </w:r>
      <w:r>
        <w:t xml:space="preserve">in Tel Aviv, they are often receiving care that reflects the forefront of global medical science.</w:t>
      </w:r>
    </w:p>
    <w:bookmarkEnd w:id="21"/>
    <w:bookmarkStart w:id="22" w:name="the-burden-of-non-communicable-diseases"/>
    <w:p>
      <w:pPr>
        <w:pStyle w:val="Heading2"/>
      </w:pPr>
      <w:r>
        <w:t xml:space="preserve">The Burden of Non-Communicable Diseases</w:t>
      </w:r>
    </w:p>
    <w:p>
      <w:pPr>
        <w:pStyle w:val="FirstParagraph"/>
      </w:pPr>
      <w:r>
        <w:t xml:space="preserve">A significant portion of the workload for an</w:t>
      </w:r>
      <w:r>
        <w:t xml:space="preserve"> </w:t>
      </w:r>
      <w:r>
        <w:rPr>
          <w:bCs/>
          <w:b/>
        </w:rPr>
        <w:t xml:space="preserve">Ophthalmologist</w:t>
      </w:r>
      <w:r>
        <w:t xml:space="preserve"> </w:t>
      </w:r>
      <w:r>
        <w:t xml:space="preserve">in any major city involves managing chronic conditions. In</w:t>
      </w:r>
      <w:r>
        <w:t xml:space="preserve"> </w:t>
      </w:r>
      <w:r>
        <w:rPr>
          <w:bCs/>
          <w:b/>
        </w:rPr>
        <w:t xml:space="preserve">Tel Aviv, Israel</w:t>
      </w:r>
      <w:r>
        <w:t xml:space="preserve">, diabetes is a growing public health concern. Diabetic retinopathy, a complication that can lead to blindness if untreated, requires vigilant monitoring by eye specialists.</w:t>
      </w:r>
    </w:p>
    <w:p>
      <w:pPr>
        <w:pStyle w:val="BodyText"/>
      </w:pPr>
      <w:r>
        <w:t xml:space="preserve">The</w:t>
      </w:r>
      <w:r>
        <w:t xml:space="preserve"> </w:t>
      </w:r>
      <w:r>
        <w:rPr>
          <w:bCs/>
          <w:b/>
        </w:rPr>
        <w:t xml:space="preserve">Ophthalmologist</w:t>
      </w:r>
      <w:r>
        <w:t xml:space="preserve"> </w:t>
      </w:r>
      <w:r>
        <w:t xml:space="preserve">acts as the first line of defense in preserving vision for diabetics. Regular screenings can detect microaneurysms and hemorrhages before they impact visual acuity. Furthermore, age-related conditions such as cataracts are prevalent among the elderly population in Tel Aviv. The role of the</w:t>
      </w:r>
      <w:r>
        <w:t xml:space="preserve"> </w:t>
      </w:r>
      <w:r>
        <w:rPr>
          <w:bCs/>
          <w:b/>
        </w:rPr>
        <w:t xml:space="preserve">Ophthalmologist</w:t>
      </w:r>
      <w:r>
        <w:t xml:space="preserve"> </w:t>
      </w:r>
      <w:r>
        <w:t xml:space="preserve">here is not just diagnostic but also rehabilitative, restoring quality of life through surgical interventions that allow seniors to remain independent and engaged with their communities.</w:t>
      </w:r>
    </w:p>
    <w:bookmarkEnd w:id="22"/>
    <w:bookmarkStart w:id="23" w:name="X4690ca106398837a8e1ca7ea5be03b78acb1c8d"/>
    <w:p>
      <w:pPr>
        <w:pStyle w:val="Heading2"/>
      </w:pPr>
      <w:r>
        <w:t xml:space="preserve">Cultural Diversity and Healthcare Accessibility</w:t>
      </w:r>
    </w:p>
    <w:p>
      <w:pPr>
        <w:pStyle w:val="FirstParagraph"/>
      </w:pPr>
      <w:r>
        <w:rPr>
          <w:bCs/>
          <w:b/>
        </w:rPr>
        <w:t xml:space="preserve">Tel Aviv, Israel</w:t>
      </w:r>
      <w:r>
        <w:t xml:space="preserve">, is a melting pot of cultures. The</w:t>
      </w:r>
      <w:r>
        <w:t xml:space="preserve"> </w:t>
      </w:r>
      <w:r>
        <w:rPr>
          <w:bCs/>
          <w:b/>
        </w:rPr>
        <w:t xml:space="preserve">Ophthalmologist</w:t>
      </w:r>
      <w:r>
        <w:t xml:space="preserve"> </w:t>
      </w:r>
      <w:r>
        <w:t xml:space="preserve">in this city must navigate diverse cultural expectations regarding health and treatment. Language barriers can be a challenge, though many medical centers in Tel Aviv offer multilingual staff to assist patients from various backgrounds, including immigrants and tourists.</w:t>
      </w:r>
    </w:p>
    <w:p>
      <w:pPr>
        <w:pStyle w:val="BodyText"/>
      </w:pPr>
      <w:r>
        <w:t xml:space="preserve">The healthcare system in Israel is robust, with mandatory health insurance providing broad coverage. However, access to specialized care like that provided by an</w:t>
      </w:r>
      <w:r>
        <w:t xml:space="preserve"> </w:t>
      </w:r>
      <w:r>
        <w:rPr>
          <w:bCs/>
          <w:b/>
        </w:rPr>
        <w:t xml:space="preserve">Ophthalmologist</w:t>
      </w:r>
      <w:r>
        <w:t xml:space="preserve"> </w:t>
      </w:r>
      <w:r>
        <w:t xml:space="preserve">can vary depending on the specific clinic or hospital. Public hospitals in Tel Aviv handle complex cases and emergencies, while private clinics often offer quicker appointments for elective procedures like refractive surgery. Understanding this landscape is crucial for patients seeking the right</w:t>
      </w:r>
      <w:r>
        <w:t xml:space="preserve"> </w:t>
      </w:r>
      <w:r>
        <w:rPr>
          <w:bCs/>
          <w:b/>
        </w:rPr>
        <w:t xml:space="preserve">Ophthalmologist</w:t>
      </w:r>
      <w:r>
        <w:t xml:space="preserve"> </w:t>
      </w:r>
      <w:r>
        <w:t xml:space="preserve">for their needs.</w:t>
      </w:r>
    </w:p>
    <w:bookmarkEnd w:id="23"/>
    <w:bookmarkStart w:id="24" w:name="the-future-of-vision-care-in-tel-aviv"/>
    <w:p>
      <w:pPr>
        <w:pStyle w:val="Heading2"/>
      </w:pPr>
      <w:r>
        <w:t xml:space="preserve">The Future of Vision Care in Tel Aviv</w:t>
      </w:r>
    </w:p>
    <w:p>
      <w:pPr>
        <w:pStyle w:val="FirstParagraph"/>
      </w:pPr>
      <w:r>
        <w:t xml:space="preserve">Looking ahead, the role of the</w:t>
      </w:r>
      <w:r>
        <w:t xml:space="preserve"> </w:t>
      </w:r>
      <w:r>
        <w:rPr>
          <w:bCs/>
          <w:b/>
        </w:rPr>
        <w:t xml:space="preserve">Ophthalmologist</w:t>
      </w:r>
      <w:r>
        <w:t xml:space="preserve"> </w:t>
      </w:r>
      <w:r>
        <w:t xml:space="preserve">in</w:t>
      </w:r>
      <w:r>
        <w:t xml:space="preserve"> </w:t>
      </w:r>
      <w:r>
        <w:rPr>
          <w:bCs/>
          <w:b/>
        </w:rPr>
        <w:t xml:space="preserve">Tel Aviv, Israel</w:t>
      </w:r>
      <w:r>
        <w:t xml:space="preserve">, is poised to expand. As urbanization continues and lifestyles become increasingly sedentary and screen-dominated, preventive care will become even more critical. There is a growing emphasis on public education campaigns led by eye specialists to promote healthy visual habits among children and adults alike.</w:t>
      </w:r>
    </w:p>
    <w:p>
      <w:pPr>
        <w:pStyle w:val="BodyText"/>
      </w:pPr>
      <w:r>
        <w:t xml:space="preserve">Moreover, research institutions in Tel Aviv continue to invest in gene therapy and regenerative medicine for the eye. These advancements offer hope for conditions currently deemed incurable. The</w:t>
      </w:r>
      <w:r>
        <w:t xml:space="preserve"> </w:t>
      </w:r>
      <w:r>
        <w:rPr>
          <w:bCs/>
          <w:b/>
        </w:rPr>
        <w:t xml:space="preserve">Ophthalmologist</w:t>
      </w:r>
      <w:r>
        <w:t xml:space="preserve"> </w:t>
      </w:r>
      <w:r>
        <w:t xml:space="preserve">of the future will not only be a surgeon but also a genetic counselor and a technologist, working at the intersection of biology and digital health.</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Ophthalmologist</w:t>
      </w:r>
      <w:r>
        <w:t xml:space="preserve"> </w:t>
      </w:r>
      <w:r>
        <w:t xml:space="preserve">is an indispensable figure in the healthcare ecosystem of</w:t>
      </w:r>
      <w:r>
        <w:t xml:space="preserve"> </w:t>
      </w:r>
      <w:r>
        <w:rPr>
          <w:bCs/>
          <w:b/>
        </w:rPr>
        <w:t xml:space="preserve">Tel Aviv, Israel</w:t>
      </w:r>
      <w:r>
        <w:t xml:space="preserve">. Their expertise spans from routine vision checks to complex microsurgery, addressing a wide array of ocular diseases. The unique combination of technological innovation, diverse patient demographics, and a strong research environment in Tel Aviv creates an ideal setting for advanced eye care.</w:t>
      </w:r>
    </w:p>
    <w:p>
      <w:pPr>
        <w:pStyle w:val="BodyText"/>
      </w:pPr>
      <w:r>
        <w:t xml:space="preserve">As the city continues to grow and evolve, so too will the challenges faced by eye specialists. However, with continued investment in medical infrastructure and human expertise,</w:t>
      </w:r>
      <w:r>
        <w:t xml:space="preserve"> </w:t>
      </w:r>
      <w:r>
        <w:rPr>
          <w:bCs/>
          <w:b/>
        </w:rPr>
        <w:t xml:space="preserve">Tel Aviv</w:t>
      </w:r>
      <w:r>
        <w:t xml:space="preserve"> </w:t>
      </w:r>
      <w:r>
        <w:t xml:space="preserve">remains a beacon of excellence in ophthalmology. For residents and visitors alike, knowing where to find a skilled</w:t>
      </w:r>
      <w:r>
        <w:t xml:space="preserve"> </w:t>
      </w:r>
      <w:r>
        <w:rPr>
          <w:bCs/>
          <w:b/>
        </w:rPr>
        <w:t xml:space="preserve">Ophthalmologist</w:t>
      </w:r>
      <w:r>
        <w:t xml:space="preserve"> </w:t>
      </w:r>
      <w:r>
        <w:t xml:space="preserve">is key to preserving one of life’s most precious senses: sight.</w:t>
      </w:r>
    </w:p>
    <w:p>
      <w:pPr>
        <w:pStyle w:val="BodyText"/>
      </w:pPr>
      <w:r>
        <w:t xml:space="preserve">The synergy between medical professionals and the dynamic environment of</w:t>
      </w:r>
      <w:r>
        <w:t xml:space="preserve"> </w:t>
      </w:r>
      <w:r>
        <w:rPr>
          <w:bCs/>
          <w:b/>
        </w:rPr>
        <w:t xml:space="preserve">Tel Aviv, Israel</w:t>
      </w:r>
      <w:r>
        <w:t xml:space="preserve">, ensures that vision care remains at the highest standard. Whether dealing with diabetic retinopathy, cataracts, or cosmetic refractive surgery, the</w:t>
      </w:r>
      <w:r>
        <w:t xml:space="preserve"> </w:t>
      </w:r>
      <w:r>
        <w:rPr>
          <w:bCs/>
          <w:b/>
        </w:rPr>
        <w:t xml:space="preserve">Ophthalmologist</w:t>
      </w:r>
      <w:r>
        <w:t xml:space="preserve"> </w:t>
      </w:r>
      <w:r>
        <w:t xml:space="preserve">stands as a guardian of sight in this bustling coastal city.</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Ophthalmologist in Israel Tel Aviv</dc:title>
  <dc:creator/>
  <dc:language>en</dc:language>
  <cp:keywords/>
  <dcterms:created xsi:type="dcterms:W3CDTF">2026-07-29T04:13:56Z</dcterms:created>
  <dcterms:modified xsi:type="dcterms:W3CDTF">2026-07-29T04:13:56Z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