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Italy,</w:t>
      </w:r>
      <w:r>
        <w:t xml:space="preserve"> </w:t>
      </w:r>
      <w:r>
        <w:t xml:space="preserve">Milan</w:t>
      </w:r>
    </w:p>
    <w:bookmarkStart w:id="26" w:name="Xd0c6c443da926e5eb97c7a990966786c3cf6a81"/>
    <w:p>
      <w:pPr>
        <w:pStyle w:val="Heading1"/>
      </w:pPr>
      <w:r>
        <w:t xml:space="preserve">The Vital Role of the Ophthalmologist in Italy, Milan</w:t>
      </w:r>
    </w:p>
    <w:p>
      <w:pPr>
        <w:pStyle w:val="FirstParagraph"/>
      </w:pPr>
      <w:r>
        <w:t xml:space="preserve">Vision is perhaps our most precious sense, providing us with the primary means of interacting with our environment. In a bustling, world-class metropolis like Milan, where visual aesthetics and rapid professional communication are paramount, maintaining ocular health is not merely a medical necessity but a lifestyle imperative. This essay explores the critical role of the</w:t>
      </w:r>
      <w:r>
        <w:t xml:space="preserve"> </w:t>
      </w:r>
      <w:r>
        <w:rPr>
          <w:bCs/>
          <w:b/>
        </w:rPr>
        <w:t xml:space="preserve">Ophthalmologist</w:t>
      </w:r>
      <w:r>
        <w:t xml:space="preserve">, particularly within the unique healthcare landscape of</w:t>
      </w:r>
      <w:r>
        <w:t xml:space="preserve"> </w:t>
      </w:r>
      <w:r>
        <w:rPr>
          <w:bCs/>
          <w:b/>
        </w:rPr>
        <w:t xml:space="preserve">Italy</w:t>
      </w:r>
      <w:r>
        <w:t xml:space="preserve">, with a specific focus on the dynamic urban center of</w:t>
      </w:r>
      <w:r>
        <w:t xml:space="preserve"> </w:t>
      </w:r>
      <w:r>
        <w:rPr>
          <w:bCs/>
          <w:b/>
        </w:rPr>
        <w:t xml:space="preserve">Milan</w:t>
      </w:r>
      <w:r>
        <w:t xml:space="preserve">.</w:t>
      </w:r>
    </w:p>
    <w:bookmarkStart w:id="20" w:name="Xae32ee563fa5ed2528e635af05b3bd9d79ed3e8"/>
    <w:p>
      <w:pPr>
        <w:pStyle w:val="Heading2"/>
      </w:pPr>
      <w:r>
        <w:t xml:space="preserve">Understanding the Ophthalmologist: More Than an Eye Doctor</w:t>
      </w:r>
    </w:p>
    <w:p>
      <w:pPr>
        <w:pStyle w:val="FirstParagraph"/>
      </w:pPr>
      <w:r>
        <w:t xml:space="preserve">An</w:t>
      </w:r>
    </w:p>
    <w:p>
      <w:pPr>
        <w:pStyle w:val="BodyText"/>
      </w:pPr>
      <w:r>
        <w:t xml:space="preserve">Ophthalmologist is a medical doctor who specializes in eye and vision care. Unlike optometrists, who primarily conduct eye exams and prescribe corrective lenses, ophthalmologists are trained to perform complex surgeries, diagnose systemic diseases that manifest in the eyes (such as diabetes or hypertension), and treat a wide array of pathological conditions. In</w:t>
      </w:r>
      <w:r>
        <w:t xml:space="preserve"> </w:t>
      </w:r>
      <w:r>
        <w:rPr>
          <w:bCs/>
          <w:b/>
        </w:rPr>
        <w:t xml:space="preserve">Italy</w:t>
      </w:r>
      <w:r>
        <w:t xml:space="preserve">, this distinction is crucial because the healthcare system integrates both public and private sectors, requiring patients to navigate between basic optical services and specialized medical interventions.</w:t>
      </w:r>
    </w:p>
    <w:p>
      <w:pPr>
        <w:pStyle w:val="BodyText"/>
      </w:pPr>
      <w:r>
        <w:t xml:space="preserve">The training required to become an ophthalmologist in</w:t>
      </w:r>
    </w:p>
    <w:p>
      <w:pPr>
        <w:pStyle w:val="BodyText"/>
      </w:pPr>
      <w:r>
        <w:t xml:space="preserve">Italy is rigorous. After completing general medical school, specialists undergo five years of intensive residency training focused on ocular anatomy, physiology, pharmacology, and surgery. This high standard ensures that an</w:t>
      </w:r>
      <w:r>
        <w:t xml:space="preserve"> </w:t>
      </w:r>
      <w:r>
        <w:rPr>
          <w:bCs/>
          <w:b/>
        </w:rPr>
        <w:t xml:space="preserve">Ophthalmologist</w:t>
      </w:r>
      <w:r>
        <w:t xml:space="preserve"> </w:t>
      </w:r>
      <w:r>
        <w:t xml:space="preserve">in Milan possesses the expertise to handle everything from routine cataract removals to delicate retinal detachments.</w:t>
      </w:r>
    </w:p>
    <w:bookmarkEnd w:id="20"/>
    <w:bookmarkStart w:id="21" w:name="the-healthcare-context-in-italy"/>
    <w:p>
      <w:pPr>
        <w:pStyle w:val="Heading2"/>
      </w:pPr>
      <w:r>
        <w:t xml:space="preserve">The Healthcare Context in Italy</w:t>
      </w:r>
    </w:p>
    <w:p>
      <w:pPr>
        <w:pStyle w:val="FirstParagraph"/>
      </w:pPr>
      <w:r>
        <w:t xml:space="preserve">To understand why an</w:t>
      </w:r>
    </w:p>
    <w:p>
      <w:pPr>
        <w:pStyle w:val="BodyText"/>
      </w:pPr>
      <w:r>
        <w:t xml:space="preserve">Ophthalmologist is so vital, one must first appreciate the Italian healthcare framework. Italy’s National Health Service (</w:t>
      </w:r>
      <w:r>
        <w:rPr>
          <w:iCs/>
          <w:i/>
        </w:rPr>
        <w:t xml:space="preserve">Servizio Sanitario Nazionale</w:t>
      </w:r>
      <w:r>
        <w:t xml:space="preserve">, or SSN) provides universal coverage, ensuring that eye care is accessible to all citizens and legal residents. However, the system often operates on a co-payment model for specialist visits and procedures unless specific medical exemptions apply.</w:t>
      </w:r>
    </w:p>
    <w:p>
      <w:pPr>
        <w:pStyle w:val="BodyText"/>
      </w:pPr>
      <w:r>
        <w:t xml:space="preserve">In this context, the</w:t>
      </w:r>
    </w:p>
    <w:p>
      <w:pPr>
        <w:pStyle w:val="BodyText"/>
      </w:pPr>
      <w:r>
        <w:t xml:space="preserve">Ophthalmologist serves as both a gatekeeper and a specialist. Many patients initially visit an optometrist for routine checks but are referred to an ophthalmologist when symptoms such as blurred vision, eye pain, or sudden visual disturbances arise. In</w:t>
      </w:r>
      <w:r>
        <w:t xml:space="preserve"> </w:t>
      </w:r>
      <w:r>
        <w:rPr>
          <w:bCs/>
          <w:b/>
        </w:rPr>
        <w:t xml:space="preserve">Italy</w:t>
      </w:r>
      <w:r>
        <w:t xml:space="preserve">, waiting times for public sector referrals can be lengthy, which has led to a robust private healthcare sector in major cities like Milan. This duality means that residents have access to both subsidized care and premium private services, depending on their needs and financial circumstances.</w:t>
      </w:r>
    </w:p>
    <w:bookmarkEnd w:id="21"/>
    <w:bookmarkStart w:id="22" w:name="milan-a-hub-of-medical-excellence"/>
    <w:p>
      <w:pPr>
        <w:pStyle w:val="Heading2"/>
      </w:pPr>
      <w:r>
        <w:t xml:space="preserve">Milan: A Hub of Medical Excellence</w:t>
      </w:r>
    </w:p>
    <w:p>
      <w:pPr>
        <w:pStyle w:val="FirstParagraph"/>
      </w:pPr>
      <w:r>
        <w:t xml:space="preserve">Milan , as the economic capital of</w:t>
      </w:r>
    </w:p>
    <w:p>
      <w:pPr>
        <w:pStyle w:val="BodyText"/>
      </w:pPr>
      <w:r>
        <w:t xml:space="preserve">Italy, hosts some of the most advanced medical facilities in Europe. The city is renowned for its integration of cutting-edge technology with traditional medical expertise. For an individual seeking care from an</w:t>
      </w:r>
    </w:p>
    <w:p>
      <w:pPr>
        <w:pStyle w:val="BodyText"/>
      </w:pPr>
      <w:r>
        <w:t xml:space="preserve">Ophthalmologist in Milan, the options are extensive and highly specialized.</w:t>
      </w:r>
    </w:p>
    <w:p>
      <w:pPr>
        <w:pStyle w:val="BodyText"/>
      </w:pPr>
      <w:r>
        <w:t xml:space="preserve">The city is home to several leading academic hospitals and private clinics that specialize in ophthalmology. Institutions such as the Eye Clinic at the University of Milan or specialized centers like ICMAT (Milan Eye Institute) represent the pinnacle of ocular care. These institutions attract top-tier talent from across Europe and beyond, making them centers of excellence for treating complex conditions.</w:t>
      </w:r>
    </w:p>
    <w:p>
      <w:pPr>
        <w:pStyle w:val="BodyText"/>
      </w:pPr>
      <w:r>
        <w:t xml:space="preserve">The fast-paced nature of life in</w:t>
      </w:r>
    </w:p>
    <w:p>
      <w:pPr>
        <w:pStyle w:val="BodyText"/>
      </w:pPr>
      <w:r>
        <w:t xml:space="preserve">Milan also influences how patients interact with their healthcare providers. Professionals in finance, fashion, and design require efficient diagnosis and treatment plans that minimize downtime. Consequently,</w:t>
      </w:r>
    </w:p>
    <w:p>
      <w:pPr>
        <w:pStyle w:val="BodyText"/>
      </w:pPr>
      <w:r>
        <w:t xml:space="preserve">Ophthalmologists in Milan are adept at providing rapid yet thorough assessments, utilizing advanced diagnostic tools such as Optical Coherence Tomography (OCT) and fundus photography to detect issues like glaucoma or macular degeneration early.</w:t>
      </w:r>
    </w:p>
    <w:bookmarkEnd w:id="22"/>
    <w:bookmarkStart w:id="23" w:name="preventive-care-and-lifestyle-in-milan"/>
    <w:p>
      <w:pPr>
        <w:pStyle w:val="Heading2"/>
      </w:pPr>
      <w:r>
        <w:t xml:space="preserve">Preventive Care and Lifestyle in Milan</w:t>
      </w:r>
    </w:p>
    <w:p>
      <w:pPr>
        <w:pStyle w:val="FirstParagraph"/>
      </w:pPr>
      <w:r>
        <w:t xml:space="preserve">In</w:t>
      </w:r>
    </w:p>
    <w:p>
      <w:pPr>
        <w:pStyle w:val="BodyText"/>
      </w:pPr>
      <w:r>
        <w:t xml:space="preserve">Milan, there is a growing emphasis on preventive eye care. The urban environment presents specific challenges, including prolonged exposure to digital screens due to the city’s tech-savvy business culture, and environmental factors such as air quality in densely populated areas. An</w:t>
      </w:r>
    </w:p>
    <w:p>
      <w:pPr>
        <w:pStyle w:val="BodyText"/>
      </w:pPr>
      <w:r>
        <w:t xml:space="preserve">Ophthalmologist plays a crucial role in educating patients about these risks.</w:t>
      </w:r>
    </w:p>
    <w:p>
      <w:pPr>
        <w:pStyle w:val="BodyText"/>
      </w:pPr>
      <w:r>
        <w:t xml:space="preserve">Digital eye strain is increasingly common among Milan’s workforce. Ophthalmologists advise on the "20-20-20" rule (every 20 minutes, look at something 20 feet away for 20 seconds) and recommend specific lens coatings to reduce blue light exposure. Furthermore, with</w:t>
      </w:r>
    </w:p>
    <w:p>
      <w:pPr>
        <w:pStyle w:val="BodyText"/>
      </w:pPr>
      <w:r>
        <w:t xml:space="preserve">Italy having an aging population, there is a significant focus on age-related eye diseases. Cataracts and glaucoma are prevalent concerns among the elderly population in Milan, requiring regular monitoring by an</w:t>
      </w:r>
      <w:r>
        <w:t xml:space="preserve"> </w:t>
      </w:r>
      <w:r>
        <w:rPr>
          <w:bCs/>
          <w:b/>
        </w:rPr>
        <w:t xml:space="preserve">Ophthalmologist</w:t>
      </w:r>
      <w:r>
        <w:t xml:space="preserve">.</w:t>
      </w:r>
    </w:p>
    <w:p>
      <w:pPr>
        <w:pStyle w:val="BodyText"/>
      </w:pPr>
      <w:r>
        <w:t xml:space="preserve">Additionally, the fashion capital’s influence means that aesthetic considerations often overlap with medical care. While not the primary goal of medicine, patients may seek consultations for conditions affecting appearance, such as ptosis (drooping eyelids) or severe dry eye syndrome that affects comfort and contact lens wearability. A skilled</w:t>
      </w:r>
    </w:p>
    <w:p>
      <w:pPr>
        <w:pStyle w:val="BodyText"/>
      </w:pPr>
      <w:r>
        <w:t xml:space="preserve">Ophthalmologist in Milan balances functional restoration with aesthetic sensitivity.</w:t>
      </w:r>
    </w:p>
    <w:bookmarkEnd w:id="23"/>
    <w:bookmarkStart w:id="24" w:name="X8a43ecc6f1632c3bd52261b98adb8b797b2581d"/>
    <w:p>
      <w:pPr>
        <w:pStyle w:val="Heading2"/>
      </w:pPr>
      <w:r>
        <w:t xml:space="preserve">The Future of Ophthalmology in Italy and Milan</w:t>
      </w:r>
    </w:p>
    <w:p>
      <w:pPr>
        <w:pStyle w:val="FirstParagraph"/>
      </w:pPr>
      <w:r>
        <w:t xml:space="preserve">The future looks bright for ocular health in</w:t>
      </w:r>
    </w:p>
    <w:p>
      <w:pPr>
        <w:pStyle w:val="BodyText"/>
      </w:pPr>
      <w:r>
        <w:t xml:space="preserve">Milan. Technological advancements are reshaping the field, with AI-assisted diagnostics becoming more common. These tools allow</w:t>
      </w:r>
    </w:p>
    <w:p>
      <w:pPr>
        <w:pStyle w:val="BodyText"/>
      </w:pPr>
      <w:r>
        <w:t xml:space="preserve">Ophthalmologists to analyze retinal scans with greater accuracy and speed, identifying diabetic retinopathy or other systemic indicators earlier than ever before.</w:t>
      </w:r>
    </w:p>
    <w:p>
      <w:pPr>
        <w:pStyle w:val="BodyText"/>
      </w:pPr>
      <w:r>
        <w:t xml:space="preserve">Moreover, surgical techniques continue to evolve. Minimally invasive procedures are reducing recovery times, which is particularly appealing in a busy city like Milan where patients often wish to return to work quickly. Laser surgeries for vision correction (LASIK/PRK) are also increasingly popular among younger demographics in</w:t>
      </w:r>
    </w:p>
    <w:p>
      <w:pPr>
        <w:pStyle w:val="BodyText"/>
      </w:pPr>
      <w:r>
        <w:t xml:space="preserve">Italy, reflecting the desire for freedom from glasses and contacts.</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Ophthalmologist is a cornerstone of healthcare in</w:t>
      </w:r>
      <w:r>
        <w:t xml:space="preserve"> </w:t>
      </w:r>
      <w:r>
        <w:rPr>
          <w:bCs/>
          <w:b/>
        </w:rPr>
        <w:t xml:space="preserve">Milan</w:t>
      </w:r>
      <w:r>
        <w:t xml:space="preserve">, Italy. They bridge the gap between basic vision correction and complex medical intervention, ensuring that residents can maintain their quality of life through clear sight. Whether navigating the public SSN system or accessing private expertise in Milan’s state-of-the-art clinics, patients benefit from a high standard of care rooted in rigorous Italian medical training.</w:t>
      </w:r>
    </w:p>
    <w:p>
      <w:pPr>
        <w:pStyle w:val="BodyText"/>
      </w:pPr>
      <w:r>
        <w:t xml:space="preserve">As</w:t>
      </w:r>
    </w:p>
    <w:p>
      <w:pPr>
        <w:pStyle w:val="BodyText"/>
      </w:pPr>
      <w:r>
        <w:t xml:space="preserve">Milan continues to thrive as a global hub for business and culture, the demand for expert eye care will only grow. The synergy between advanced technology, preventive education, and skilled surgical practice makes the role of the</w:t>
      </w:r>
    </w:p>
    <w:p>
      <w:pPr>
        <w:pStyle w:val="BodyText"/>
      </w:pPr>
      <w:r>
        <w:t xml:space="preserve">Ophthalmologist indispensable. For anyone living in or visiting</w:t>
      </w:r>
      <w:r>
        <w:t xml:space="preserve"> </w:t>
      </w:r>
      <w:r>
        <w:rPr>
          <w:bCs/>
          <w:b/>
        </w:rPr>
        <w:t xml:space="preserve">Italy</w:t>
      </w:r>
      <w:r>
        <w:t xml:space="preserve">, particularly in its vibrant capital of commerce,</w:t>
      </w:r>
      <w:r>
        <w:rPr>
          <w:bCs/>
          <w:b/>
        </w:rPr>
        <w:t xml:space="preserve">Milan,</w:t>
      </w:r>
      <w:r>
        <w:t xml:space="preserve">, understanding and respecting this profession is essential for preserving one of humanity’s greatest gifts: the ability to see clearly.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Ophthalmologist in Italy, Milan</dc:title>
  <dc:creator/>
  <dc:language>en</dc:language>
  <cp:keywords/>
  <dcterms:created xsi:type="dcterms:W3CDTF">2026-07-29T21:05:17Z</dcterms:created>
  <dcterms:modified xsi:type="dcterms:W3CDTF">2026-07-29T21:05:17Z</dcterms:modified>
</cp:coreProperties>
</file>

<file path=docProps/custom.xml><?xml version="1.0" encoding="utf-8"?>
<Properties xmlns="http://schemas.openxmlformats.org/officeDocument/2006/custom-properties" xmlns:vt="http://schemas.openxmlformats.org/officeDocument/2006/docPropsVTypes"/>
</file>