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Significance</w:t>
      </w:r>
      <w:r>
        <w:t xml:space="preserve"> </w:t>
      </w:r>
      <w:r>
        <w:t xml:space="preserve">of</w:t>
      </w:r>
      <w:r>
        <w:t xml:space="preserve"> </w:t>
      </w:r>
      <w:r>
        <w:t xml:space="preserve">the</w:t>
      </w:r>
      <w:r>
        <w:t xml:space="preserve"> </w:t>
      </w:r>
      <w:r>
        <w:t xml:space="preserve">Ophthalmologist</w:t>
      </w:r>
      <w:r>
        <w:t xml:space="preserve"> </w:t>
      </w:r>
      <w:r>
        <w:t xml:space="preserve">in</w:t>
      </w:r>
      <w:r>
        <w:t xml:space="preserve"> </w:t>
      </w:r>
      <w:r>
        <w:t xml:space="preserve">Italy</w:t>
      </w:r>
      <w:r>
        <w:t xml:space="preserve"> </w:t>
      </w:r>
      <w:r>
        <w:t xml:space="preserve">Rome</w:t>
      </w:r>
    </w:p>
    <w:bookmarkStart w:id="26" w:name="X0689847b88e126737451d526127cbb925f3d469"/>
    <w:p>
      <w:pPr>
        <w:pStyle w:val="Heading1"/>
      </w:pPr>
      <w:r>
        <w:t xml:space="preserve">The Eye of History and Health: The Ophthalmologist in Italy Rome</w:t>
      </w:r>
    </w:p>
    <w:p>
      <w:pPr>
        <w:pStyle w:val="FirstParagraph"/>
      </w:pPr>
      <w:r>
        <w:t xml:space="preserve">Rome, the Eternal City, stands as a monumental testament to human history, art, and resilience. For centuries, it has been a beacon for pilgrims, tourists, artists, and scholars from around the globe. Yet amidst the ancient ruins of the Colosseum and the grandeur of Vatican City lies a modern medical necessity that is equally vital to the well-being of its inhabitants: specialized eye care. The</w:t>
      </w:r>
      <w:r>
        <w:t xml:space="preserve"> </w:t>
      </w:r>
      <w:r>
        <w:rPr>
          <w:bCs/>
          <w:b/>
        </w:rPr>
        <w:t xml:space="preserve">Ophthalmologist</w:t>
      </w:r>
      <w:r>
        <w:t xml:space="preserve"> </w:t>
      </w:r>
      <w:r>
        <w:t xml:space="preserve">plays a critical role in preserving vision for those who live in</w:t>
      </w:r>
      <w:r>
        <w:t xml:space="preserve"> </w:t>
      </w:r>
      <w:r>
        <w:rPr>
          <w:bCs/>
          <w:b/>
        </w:rPr>
        <w:t xml:space="preserve">Italy Rome</w:t>
      </w:r>
      <w:r>
        <w:t xml:space="preserve">, blending high-tech medical intervention with the profound cultural importance placed on sight and beauty.</w:t>
      </w:r>
    </w:p>
    <w:bookmarkStart w:id="20" w:name="the-unique-demographic-landscape-of-rome"/>
    <w:p>
      <w:pPr>
        <w:pStyle w:val="Heading2"/>
      </w:pPr>
      <w:r>
        <w:t xml:space="preserve">The Unique Demographic Landscape of Rome</w:t>
      </w:r>
    </w:p>
    <w:p>
      <w:pPr>
        <w:pStyle w:val="FirstParagraph"/>
      </w:pPr>
      <w:r>
        <w:t xml:space="preserve">To understand the importance of an ophthalmologist in this specific geographical context, one must first look at the demographic structure of</w:t>
      </w:r>
      <w:r>
        <w:t xml:space="preserve"> </w:t>
      </w:r>
      <w:r>
        <w:rPr>
          <w:bCs/>
          <w:b/>
        </w:rPr>
        <w:t xml:space="preserve">Italy Rome</w:t>
      </w:r>
      <w:r>
        <w:t xml:space="preserve">. Like much of Southern Europe, Italy faces a rapidly aging population. The city is home to a significant number of elderly residents who are particularly susceptible to age-related ocular diseases. Conditions such as cataracts, glaucoma, and age-related macular degeneration (AMD) are prevalent in this demographic. Therefore, the ophthalmologist is not merely an elective care provider but a essential guardian of independence and quality of life for the senior population.</w:t>
      </w:r>
    </w:p>
    <w:p>
      <w:pPr>
        <w:pStyle w:val="BodyText"/>
      </w:pPr>
      <w:r>
        <w:t xml:space="preserve">Furthermore, Rome is a cosmopolitan hub. The influx of millions of tourists annually means that local healthcare systems must also cater to visitors experiencing eye emergencies or seeking corrective surgeries during their stay. This dual burden requires an ophthalmology sector in</w:t>
      </w:r>
      <w:r>
        <w:t xml:space="preserve"> </w:t>
      </w:r>
      <w:r>
        <w:rPr>
          <w:bCs/>
          <w:b/>
        </w:rPr>
        <w:t xml:space="preserve">Italy Rome</w:t>
      </w:r>
      <w:r>
        <w:t xml:space="preserve"> </w:t>
      </w:r>
      <w:r>
        <w:t xml:space="preserve">that is robust, well-equipped, and capable of handling both chronic degenerative conditions and acute trauma cases.</w:t>
      </w:r>
    </w:p>
    <w:bookmarkEnd w:id="20"/>
    <w:bookmarkStart w:id="21" w:name="X4f75adbc68f43a94a1dcb54499cb85fd83da6da"/>
    <w:p>
      <w:pPr>
        <w:pStyle w:val="Heading2"/>
      </w:pPr>
      <w:r>
        <w:t xml:space="preserve">The Intersection of Technology and Tradition</w:t>
      </w:r>
    </w:p>
    <w:p>
      <w:pPr>
        <w:pStyle w:val="FirstParagraph"/>
      </w:pPr>
      <w:r>
        <w:t xml:space="preserve">In recent decades, the practice of ophthalmology has undergone a technological revolution. In</w:t>
      </w:r>
      <w:r>
        <w:t xml:space="preserve"> </w:t>
      </w:r>
      <w:r>
        <w:rPr>
          <w:bCs/>
          <w:b/>
        </w:rPr>
        <w:t xml:space="preserve">Italy Rome</w:t>
      </w:r>
      <w:r>
        <w:t xml:space="preserve">, leading medical institutions have integrated state-of-the-art diagnostic tools such as Optical Coherence Tomography (OCT) and advanced laser vision correction systems. The modern ophthalmologist here is expected to be proficient in microsurgery, performing procedures like LASIK, cataract removal with intraocular lens implantation, and glaucoma management with minimal invasiveness.</w:t>
      </w:r>
    </w:p>
    <w:p>
      <w:pPr>
        <w:pStyle w:val="BodyText"/>
      </w:pPr>
      <w:r>
        <w:t xml:space="preserve">However, the role extends beyond technical proficiency. In a city that celebrates art and aesthetics so profoundly—where seeing the frescoes of the Sistine Chapel or the sculptures in the Galleria Borghese is a primary motivation for visit—the preservation of visual acuity is tied to cultural appreciation. The ophthalmologist thus serves as a preserver of cultural access, ensuring that patients can continue to engage with the artistic heritage that defines Rome.</w:t>
      </w:r>
    </w:p>
    <w:bookmarkEnd w:id="21"/>
    <w:bookmarkStart w:id="22" w:name="Xdd320911d276e29620001a804f18018680bc2cf"/>
    <w:p>
      <w:pPr>
        <w:pStyle w:val="Heading2"/>
      </w:pPr>
      <w:r>
        <w:t xml:space="preserve">The Healthcare System Context: SSN and Private Practice</w:t>
      </w:r>
    </w:p>
    <w:p>
      <w:pPr>
        <w:pStyle w:val="FirstParagraph"/>
      </w:pPr>
      <w:r>
        <w:t xml:space="preserve">The structure of healthcare in</w:t>
      </w:r>
      <w:r>
        <w:t xml:space="preserve"> </w:t>
      </w:r>
      <w:r>
        <w:rPr>
          <w:bCs/>
          <w:b/>
        </w:rPr>
        <w:t xml:space="preserve">Italy Rome</w:t>
      </w:r>
      <w:r>
        <w:t xml:space="preserve"> </w:t>
      </w:r>
      <w:r>
        <w:t xml:space="preserve">is characterized by a mixed system involving the Servizio Sanitario Nazionale (SSN), Italy’s public health service, and a robust private sector. For many residents in Rome, accessing an ophthalmologist involves navigating this complex landscape. Public hospitals and university clinics affiliated with institutions like Sapienza University of Rome offer high-quality care often at low or no cost to citizens and registered EU residents.</w:t>
      </w:r>
    </w:p>
    <w:p>
      <w:pPr>
        <w:pStyle w:val="BodyText"/>
      </w:pPr>
      <w:r>
        <w:t xml:space="preserve">Conversely, the private ophthalmology sector in Rome is highly developed, catering to those who seek shorter waiting times or specific international standards of care. This duality ensures that access to specialized eye care remains a priority regardless of socioeconomic status, though it places a significant responsibility on public health policy makers to ensure equitable distribution of resources. The collaboration between private practitioners and public institutions often leads to shared research initiatives and continuous medical education, raising the overall standard of ophthalmological care in the city.</w:t>
      </w:r>
    </w:p>
    <w:bookmarkEnd w:id="22"/>
    <w:bookmarkStart w:id="23" w:name="the-global-medical-tourism-aspect"/>
    <w:p>
      <w:pPr>
        <w:pStyle w:val="Heading2"/>
      </w:pPr>
      <w:r>
        <w:t xml:space="preserve">The Global Medical Tourism Aspect</w:t>
      </w:r>
    </w:p>
    <w:p>
      <w:pPr>
        <w:pStyle w:val="FirstParagraph"/>
      </w:pPr>
      <w:r>
        <w:t xml:space="preserve">Rome has emerged as a destination for medical tourism, particularly for elective surgeries such as cataract surgery and refractive error correction. The reputation of Italian surgeons is respected globally, known for their expertise and artistic precision. An ophthalmologist in Rome often finds themselves at the forefront of international patient care, dealing with diverse languages and cultural expectations. This global perspective fosters a medical environment where best practices are constantly updated to meet international accreditation standards.</w:t>
      </w:r>
    </w:p>
    <w:p>
      <w:pPr>
        <w:pStyle w:val="BodyText"/>
      </w:pPr>
      <w:r>
        <w:t xml:space="preserve">The presence of these specialized clinics supports the local economy and reinforces Rome’s status not just as a historical landmark, but as a modern center of excellence in healthcare. It highlights the symbiotic relationship between the city’s historical prestige and its contemporary medical capabilities.</w:t>
      </w:r>
    </w:p>
    <w:bookmarkEnd w:id="23"/>
    <w:bookmarkStart w:id="24" w:name="X91e918213d05837b2f4ec580f1f3050027fc3af"/>
    <w:p>
      <w:pPr>
        <w:pStyle w:val="Heading2"/>
      </w:pPr>
      <w:r>
        <w:t xml:space="preserve">Preventative Care and Public Health Education</w:t>
      </w:r>
    </w:p>
    <w:p>
      <w:pPr>
        <w:pStyle w:val="FirstParagraph"/>
      </w:pPr>
      <w:r>
        <w:t xml:space="preserve">Beyond treatment, the ophthalmologist in</w:t>
      </w:r>
      <w:r>
        <w:t xml:space="preserve"> </w:t>
      </w:r>
      <w:r>
        <w:rPr>
          <w:bCs/>
          <w:b/>
        </w:rPr>
        <w:t xml:space="preserve">Italy Rome</w:t>
      </w:r>
      <w:r>
        <w:t xml:space="preserve"> </w:t>
      </w:r>
      <w:r>
        <w:t xml:space="preserve">plays a crucial role in preventative education. With increasing screen time among younger generations due to digital lifestyles, issues such as dry eye syndrome and myopia progression are becoming more common. Public health campaigns initiated by local ophthalmological societies aim to educate the population on eye hygiene, the importance of regular check-ups, and protection against UV radiation—which can be intense in the Mediterranean climate.</w:t>
      </w:r>
    </w:p>
    <w:p>
      <w:pPr>
        <w:pStyle w:val="BodyText"/>
      </w:pPr>
      <w:r>
        <w:t xml:space="preserve">Elderly care is another focus area. Given that glaucoma is often called the "silent thief of sight" because it has no early symptoms, ophthalmologists emphasize regular screenings for high-risk groups. In Rome, community-based screening programs are increasingly common, bringing eye exams to senior centers and neighborhoods throughout the city’s vast urban sprawl.</w:t>
      </w:r>
    </w:p>
    <w:bookmarkEnd w:id="24"/>
    <w:bookmarkStart w:id="25" w:name="conclusion"/>
    <w:p>
      <w:pPr>
        <w:pStyle w:val="Heading2"/>
      </w:pPr>
      <w:r>
        <w:t xml:space="preserve">Conclusion</w:t>
      </w:r>
    </w:p>
    <w:p>
      <w:pPr>
        <w:pStyle w:val="FirstParagraph"/>
      </w:pPr>
      <w:r>
        <w:t xml:space="preserve">In conclusion, the ophthalmologist in</w:t>
      </w:r>
      <w:r>
        <w:t xml:space="preserve"> </w:t>
      </w:r>
      <w:r>
        <w:rPr>
          <w:bCs/>
          <w:b/>
        </w:rPr>
        <w:t xml:space="preserve">Italy Rome</w:t>
      </w:r>
      <w:r>
        <w:t xml:space="preserve"> </w:t>
      </w:r>
      <w:r>
        <w:t xml:space="preserve">occupies a unique and vital position within both the medical community and the cultural fabric of the city. They address a wide spectrum of needs, from managing age-related degenerations in an aging population to providing advanced surgical interventions for local and international patients. The blend of traditional medical values with cutting-edge technology characterizes this specialty in Rome.</w:t>
      </w:r>
    </w:p>
    <w:p>
      <w:pPr>
        <w:pStyle w:val="BodyText"/>
      </w:pPr>
      <w:r>
        <w:t xml:space="preserve">As</w:t>
      </w:r>
      <w:r>
        <w:t xml:space="preserve"> </w:t>
      </w:r>
      <w:r>
        <w:rPr>
          <w:bCs/>
          <w:b/>
        </w:rPr>
        <w:t xml:space="preserve">Italy Rome</w:t>
      </w:r>
      <w:r>
        <w:t xml:space="preserve"> </w:t>
      </w:r>
      <w:r>
        <w:t xml:space="preserve">continues to evolve as a global city, the demand for high-quality ophthalmological care will only grow. The profession remains essential not just in treating disease, but in preserving the ability of individuals to see and appreciate the beauty that surrounds them—whether it is the intricate details of ancient architecture or the vibrant life of a modern metropolis. The ophthalmologist is, therefore, a key figure in maintaining both the health and cultural vitality of Rome.</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Significance of the Ophthalmologist in Italy Rome</dc:title>
  <dc:creator/>
  <dc:language>en</dc:language>
  <cp:keywords/>
  <dcterms:created xsi:type="dcterms:W3CDTF">2026-07-29T14:47:14Z</dcterms:created>
  <dcterms:modified xsi:type="dcterms:W3CDTF">2026-07-29T14:47:14Z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