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Ivory</w:t>
      </w:r>
      <w:r>
        <w:t xml:space="preserve"> </w:t>
      </w:r>
      <w:r>
        <w:t xml:space="preserve">Coast,</w:t>
      </w:r>
      <w:r>
        <w:t xml:space="preserve"> </w:t>
      </w:r>
      <w:r>
        <w:t xml:space="preserve">Abidjan</w:t>
      </w:r>
    </w:p>
    <w:p>
      <w:pPr>
        <w:pStyle w:val="FirstParagraph"/>
      </w:pPr>
      <w:r>
        <w:t xml:space="preserve">Date: October 26, 2023 | Subject: Healthcare Development and Public Health in Abidjan</w:t>
      </w:r>
    </w:p>
    <w:bookmarkStart w:id="26" w:name="X1566d5402aeb7422820b3e082c74f15f91d39bd"/>
    <w:p>
      <w:pPr>
        <w:pStyle w:val="Heading1"/>
      </w:pPr>
      <w:r>
        <w:t xml:space="preserve">The Essential Role of the Ophthalmologist in Modern Healthcare: A Focus on Ivory Coast, Abidjan</w:t>
      </w:r>
    </w:p>
    <w:p>
      <w:pPr>
        <w:pStyle w:val="FirstParagraph"/>
      </w:pPr>
      <w:r>
        <w:t xml:space="preserve">Vision is one of humanity’s most precious senses, serving as the primary window through which individuals perceive and interact with their environment. However, for millions of people worldwide, preventable or treatable eye conditions threaten to diminish this crucial faculty. In the context of rapid urbanization and demographic shifts in West Africa, the role of specialized medical care has never been more critical. Specifically, within the bustling metropolis of</w:t>
      </w:r>
      <w:r>
        <w:t xml:space="preserve"> </w:t>
      </w:r>
      <w:r>
        <w:rPr>
          <w:bCs/>
          <w:b/>
        </w:rPr>
        <w:t xml:space="preserve">Ivory Coast Abidjan</w:t>
      </w:r>
      <w:r>
        <w:t xml:space="preserve">, the presence and expertise of an</w:t>
      </w:r>
      <w:r>
        <w:t xml:space="preserve"> </w:t>
      </w:r>
      <w:r>
        <w:rPr>
          <w:bCs/>
          <w:b/>
        </w:rPr>
        <w:t xml:space="preserve">Ophthalmologist</w:t>
      </w:r>
      <w:r>
        <w:t xml:space="preserve"> </w:t>
      </w:r>
      <w:r>
        <w:t xml:space="preserve">represent a cornerstone of public health infrastructure. This essay explores the multifaceted responsibilities of ophthalmologists, analyzing their impact on healthcare accessibility, disease prevention, and quality of life in</w:t>
      </w:r>
      <w:r>
        <w:t xml:space="preserve"> </w:t>
      </w:r>
      <w:r>
        <w:rPr>
          <w:bCs/>
          <w:b/>
        </w:rPr>
        <w:t xml:space="preserve">Ivory Coast Abidjan</w:t>
      </w:r>
      <w:r>
        <w:t xml:space="preserve">.</w:t>
      </w:r>
    </w:p>
    <w:bookmarkStart w:id="20" w:name="Xfeb3159d10da74d2e7b23a92bb3e475a74d162a"/>
    <w:p>
      <w:pPr>
        <w:pStyle w:val="Heading2"/>
      </w:pPr>
      <w:r>
        <w:t xml:space="preserve">The Growing Demand for Eye Care in Abidjan</w:t>
      </w:r>
    </w:p>
    <w:p>
      <w:pPr>
        <w:pStyle w:val="FirstParagraph"/>
      </w:pPr>
      <w:r>
        <w:rPr>
          <w:bCs/>
          <w:b/>
        </w:rPr>
        <w:t xml:space="preserve">Ivory Coast Abidjan</w:t>
      </w:r>
      <w:r>
        <w:t xml:space="preserve">, as the economic capital of Côte d'Ivoire, is characterized by a dense population and dynamic urban growth. This demographic density brings with it unique health challenges. While general healthcare systems have improved over the last two decades, specialized fields such as ophthalmology often face disparities in resource allocation and personnel distribution. The city serves as a hub for patients not only from within its arrondissements but also from rural regions across the country who seek advanced medical treatments unavailable elsewhere.</w:t>
      </w:r>
    </w:p>
    <w:p>
      <w:pPr>
        <w:pStyle w:val="BodyText"/>
      </w:pPr>
      <w:r>
        <w:t xml:space="preserve">An</w:t>
      </w:r>
      <w:r>
        <w:t xml:space="preserve"> </w:t>
      </w:r>
      <w:r>
        <w:rPr>
          <w:bCs/>
          <w:b/>
        </w:rPr>
        <w:t xml:space="preserve">Ophthalmologist</w:t>
      </w:r>
      <w:r>
        <w:t xml:space="preserve"> </w:t>
      </w:r>
      <w:r>
        <w:t xml:space="preserve">is a medical doctor who specializes in eye and vision care. Unlike optometrists, ophthalmologists can perform surgeries, prescribe medications, and treat complex ocular diseases. In</w:t>
      </w:r>
      <w:r>
        <w:t xml:space="preserve"> </w:t>
      </w:r>
      <w:r>
        <w:rPr>
          <w:bCs/>
          <w:b/>
        </w:rPr>
        <w:t xml:space="preserve">Ivory Coast Abidjan</w:t>
      </w:r>
      <w:r>
        <w:t xml:space="preserve">, the demand for these services has surged due to several factors. First, the aging population is experiencing a higher incidence of age-related eye conditions such as cataracts and glaucoma. Second, lifestyle changes associated with urban living have led to an increase in diabetes-related complications, including diabetic retinopathy. Consequently, ophthalmologists in</w:t>
      </w:r>
      <w:r>
        <w:t xml:space="preserve"> </w:t>
      </w:r>
      <w:r>
        <w:rPr>
          <w:bCs/>
          <w:b/>
        </w:rPr>
        <w:t xml:space="preserve">Ivory Coast Abidjan</w:t>
      </w:r>
      <w:r>
        <w:t xml:space="preserve"> </w:t>
      </w:r>
      <w:r>
        <w:t xml:space="preserve">are increasingly required to manage chronic diseases that threaten vision loss on a large scale.</w:t>
      </w:r>
    </w:p>
    <w:bookmarkEnd w:id="20"/>
    <w:bookmarkStart w:id="21" w:name="combating-preventable-blindness"/>
    <w:p>
      <w:pPr>
        <w:pStyle w:val="Heading2"/>
      </w:pPr>
      <w:r>
        <w:t xml:space="preserve">Combating Preventable Blindness</w:t>
      </w:r>
    </w:p>
    <w:p>
      <w:pPr>
        <w:pStyle w:val="FirstParagraph"/>
      </w:pPr>
      <w:r>
        <w:t xml:space="preserve">The primary mission of an</w:t>
      </w:r>
      <w:r>
        <w:t xml:space="preserve"> </w:t>
      </w:r>
      <w:r>
        <w:rPr>
          <w:bCs/>
          <w:b/>
        </w:rPr>
        <w:t xml:space="preserve">Ophthalmologist</w:t>
      </w:r>
      <w:r>
        <w:t xml:space="preserve">, particularly in developing urban centers like those found in</w:t>
      </w:r>
      <w:r>
        <w:t xml:space="preserve"> </w:t>
      </w:r>
      <w:r>
        <w:rPr>
          <w:bCs/>
          <w:b/>
        </w:rPr>
        <w:t xml:space="preserve">Ivory Coast Abidjan</w:t>
      </w:r>
      <w:r>
        <w:t xml:space="preserve">, is the prevention and treatment of avoidable blindness. According to global health statistics, cataracts remain one of the leading causes of vision impairment globally. In many parts of Africa, including pockets within</w:t>
      </w:r>
      <w:r>
        <w:t xml:space="preserve"> </w:t>
      </w:r>
      <w:r>
        <w:rPr>
          <w:bCs/>
          <w:b/>
        </w:rPr>
        <w:t xml:space="preserve">Ivory Coast Abidjan</w:t>
      </w:r>
      <w:r>
        <w:t xml:space="preserve">, socioeconomic barriers prevent timely access to surgical care. An</w:t>
      </w:r>
      <w:r>
        <w:t xml:space="preserve"> </w:t>
      </w:r>
      <w:r>
        <w:rPr>
          <w:bCs/>
          <w:b/>
        </w:rPr>
        <w:t xml:space="preserve">Ophthalmologist</w:t>
      </w:r>
      <w:r>
        <w:t xml:space="preserve"> </w:t>
      </w:r>
      <w:r>
        <w:t xml:space="preserve">plays a pivotal role in breaking this cycle by performing phacoemulsification surgeries and lens replacements with high precision and safety.</w:t>
      </w:r>
    </w:p>
    <w:p>
      <w:pPr>
        <w:pStyle w:val="BodyText"/>
      </w:pPr>
      <w:r>
        <w:t xml:space="preserve">Beyond cataracts, trachoma—a bacterial infection that can lead to blindness—has historically been a concern in various parts of Africa. Although significant progress has been made, continued surveillance and treatment by ophthalmic specialists are necessary to ensure eradication efforts succeed. Furthermore, in the context of</w:t>
      </w:r>
      <w:r>
        <w:t xml:space="preserve"> </w:t>
      </w:r>
      <w:r>
        <w:rPr>
          <w:bCs/>
          <w:b/>
        </w:rPr>
        <w:t xml:space="preserve">Ivory Coast Abidjan</w:t>
      </w:r>
      <w:r>
        <w:t xml:space="preserve">, road traffic accidents have become a major public health issue. Ophthalmologists are often the first line of defense for victims suffering from traumatic eye injuries, providing immediate emergency care that can save eyesight and prevent disfigurement.</w:t>
      </w:r>
    </w:p>
    <w:bookmarkEnd w:id="21"/>
    <w:bookmarkStart w:id="22" w:name="X69ec4925adf62581e41d95446793306b1baff8e"/>
    <w:p>
      <w:pPr>
        <w:pStyle w:val="Heading2"/>
      </w:pPr>
      <w:r>
        <w:t xml:space="preserve">Diabetic Retinopathy and Non-Communicable Diseases</w:t>
      </w:r>
    </w:p>
    <w:p>
      <w:pPr>
        <w:pStyle w:val="FirstParagraph"/>
      </w:pPr>
      <w:r>
        <w:t xml:space="preserve">A critical aspect of modern ophthalmology is the management of non-communicable diseases (NCDs). In</w:t>
      </w:r>
      <w:r>
        <w:t xml:space="preserve"> </w:t>
      </w:r>
      <w:r>
        <w:rPr>
          <w:bCs/>
          <w:b/>
        </w:rPr>
        <w:t xml:space="preserve">Ivory Coast Abidjan</w:t>
      </w:r>
      <w:r>
        <w:t xml:space="preserve">, as in much of the world, the prevalence of Type 2 diabetes is rising. Diabetes can cause damage to the blood vessels in the retina, a condition known as diabetic retinopathy. This silent thief of sight requires regular monitoring by an</w:t>
      </w:r>
      <w:r>
        <w:t xml:space="preserve"> </w:t>
      </w:r>
      <w:r>
        <w:rPr>
          <w:bCs/>
          <w:b/>
        </w:rPr>
        <w:t xml:space="preserve">Ophthalmologist</w:t>
      </w:r>
      <w:r>
        <w:t xml:space="preserve"> </w:t>
      </w:r>
      <w:r>
        <w:t xml:space="preserve">to detect early signs before irreversible damage occurs.</w:t>
      </w:r>
    </w:p>
    <w:p>
      <w:pPr>
        <w:pStyle w:val="BodyText"/>
      </w:pPr>
      <w:r>
        <w:t xml:space="preserve">The collaboration between ophthalmologists and endocrinologists in hospitals across</w:t>
      </w:r>
      <w:r>
        <w:t xml:space="preserve"> </w:t>
      </w:r>
      <w:r>
        <w:rPr>
          <w:bCs/>
          <w:b/>
        </w:rPr>
        <w:t xml:space="preserve">Ivory Coast Abidjan</w:t>
      </w:r>
      <w:r>
        <w:t xml:space="preserve"> </w:t>
      </w:r>
      <w:r>
        <w:t xml:space="preserve">is vital for holistic patient care. Early detection allows for interventions such as laser therapy or anti-VEGF injections, which can preserve vision. Without the expertise of a trained</w:t>
      </w:r>
      <w:r>
        <w:t xml:space="preserve"> </w:t>
      </w:r>
      <w:r>
        <w:rPr>
          <w:bCs/>
          <w:b/>
        </w:rPr>
        <w:t xml:space="preserve">Ophthalmologist</w:t>
      </w:r>
      <w:r>
        <w:t xml:space="preserve">, many patients in urban and semi-urban areas would remain undiagnosed until their vision was already severely compromised. Thus, the ophthalmologist acts not just as a surgeon but as a preventative health educator, guiding patients on how lifestyle management can protect their eyesight.</w:t>
      </w:r>
    </w:p>
    <w:bookmarkEnd w:id="22"/>
    <w:bookmarkStart w:id="23" w:name="Xa2a10b876c716f730e0cbcb9bace3b1af26b7c5"/>
    <w:p>
      <w:pPr>
        <w:pStyle w:val="Heading2"/>
      </w:pPr>
      <w:r>
        <w:t xml:space="preserve">Pediatric Ophthalmology and Educational Outcomes</w:t>
      </w:r>
    </w:p>
    <w:p>
      <w:pPr>
        <w:pStyle w:val="FirstParagraph"/>
      </w:pPr>
      <w:r>
        <w:t xml:space="preserve">The role of an</w:t>
      </w:r>
      <w:r>
        <w:t xml:space="preserve"> </w:t>
      </w:r>
      <w:r>
        <w:rPr>
          <w:bCs/>
          <w:b/>
        </w:rPr>
        <w:t xml:space="preserve">Ophthalmologist</w:t>
      </w:r>
      <w:r>
        <w:t xml:space="preserve"> </w:t>
      </w:r>
      <w:r>
        <w:t xml:space="preserve">extends significantly into pediatric care. In</w:t>
      </w:r>
      <w:r>
        <w:t xml:space="preserve"> </w:t>
      </w:r>
      <w:r>
        <w:rPr>
          <w:bCs/>
          <w:b/>
        </w:rPr>
        <w:t xml:space="preserve">Ivory Coast Abidjan</w:t>
      </w:r>
      <w:r>
        <w:t xml:space="preserve">, childhood blindness and visual impairments can severely impact a child's educational development and future economic prospects. Conditions such as congenital cataracts, strabismus (crossed eyes), and refractive errors must be identified early. An undiagnosed vision problem in a school-going child can lead to learning difficulties that are often mistaken for cognitive deficits.</w:t>
      </w:r>
    </w:p>
    <w:p>
      <w:pPr>
        <w:pStyle w:val="BodyText"/>
      </w:pPr>
      <w:r>
        <w:t xml:space="preserve">By conducting routine screenings and providing corrective lenses or necessary surgeries, ophthalmologists ensure that children in</w:t>
      </w:r>
      <w:r>
        <w:t xml:space="preserve"> </w:t>
      </w:r>
      <w:r>
        <w:rPr>
          <w:bCs/>
          <w:b/>
        </w:rPr>
        <w:t xml:space="preserve">Ivory Coast Abidjan</w:t>
      </w:r>
      <w:r>
        <w:t xml:space="preserve"> </w:t>
      </w:r>
      <w:r>
        <w:t xml:space="preserve">have the visual acuity required to succeed in school. This preventive approach has long-term socioeconomic benefits, as healthier children become more productive adults. The presence of pediatric ophthalmology services is therefore an investment in the future human capital of the nation.</w:t>
      </w:r>
    </w:p>
    <w:bookmarkEnd w:id="23"/>
    <w:bookmarkStart w:id="24" w:name="challenges-and-future-outlook"/>
    <w:p>
      <w:pPr>
        <w:pStyle w:val="Heading2"/>
      </w:pPr>
      <w:r>
        <w:t xml:space="preserve">Challenges and Future Outlook</w:t>
      </w:r>
    </w:p>
    <w:p>
      <w:pPr>
        <w:pStyle w:val="FirstParagraph"/>
      </w:pPr>
      <w:r>
        <w:t xml:space="preserve">Despite the crucial role they play, ophthalmologists in</w:t>
      </w:r>
      <w:r>
        <w:t xml:space="preserve"> </w:t>
      </w:r>
      <w:r>
        <w:rPr>
          <w:bCs/>
          <w:b/>
        </w:rPr>
        <w:t xml:space="preserve">Ivory Coast Abidjan</w:t>
      </w:r>
      <w:r>
        <w:t xml:space="preserve"> </w:t>
      </w:r>
      <w:r>
        <w:t xml:space="preserve">face significant challenges. These include a shortage of specialized personnel relative to the population size, the high cost of advanced diagnostic equipment, and issues related to health insurance coverage for many citizens. There is also a need for greater public awareness regarding eye health, as many individuals still resort to traditional remedies before seeking professional medical advice.</w:t>
      </w:r>
    </w:p>
    <w:p>
      <w:pPr>
        <w:pStyle w:val="BodyText"/>
      </w:pPr>
      <w:r>
        <w:t xml:space="preserve">To address these challenges, there must be stronger collaboration between the government, private healthcare providers in</w:t>
      </w:r>
      <w:r>
        <w:t xml:space="preserve"> </w:t>
      </w:r>
      <w:r>
        <w:rPr>
          <w:bCs/>
          <w:b/>
        </w:rPr>
        <w:t xml:space="preserve">Ivory Coast Abidjan</w:t>
      </w:r>
      <w:r>
        <w:t xml:space="preserve">, and international NGOs. Initiatives that subsidize eye surgeries for low-income populations and train more local ophthalmology residents are essential steps forward. Furthermore, integrating telemedicine technologies could allow ophthalmologists in urban centers like</w:t>
      </w:r>
      <w:r>
        <w:t xml:space="preserve"> </w:t>
      </w:r>
      <w:r>
        <w:rPr>
          <w:bCs/>
          <w:b/>
        </w:rPr>
        <w:t xml:space="preserve">Ivory Coast Abidjan</w:t>
      </w:r>
      <w:r>
        <w:t xml:space="preserve"> </w:t>
      </w:r>
      <w:r>
        <w:t xml:space="preserve">to consult with colleagues in rural areas, extending their reach and ensuring equitable care.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Ophthalmologist</w:t>
      </w:r>
      <w:r>
        <w:t xml:space="preserve"> </w:t>
      </w:r>
      <w:r>
        <w:t xml:space="preserve">is an indispensable figure in the healthcare landscape of</w:t>
      </w:r>
      <w:r>
        <w:t xml:space="preserve"> </w:t>
      </w:r>
      <w:r>
        <w:rPr>
          <w:bCs/>
          <w:b/>
        </w:rPr>
        <w:t xml:space="preserve">Ivory Coast Abidjan</w:t>
      </w:r>
      <w:r>
        <w:t xml:space="preserve">. Their expertise addresses a wide spectrum of issues, from life-changing cataract surgeries to the critical management of diabetic retinopathy and pediatric visual impairments. As</w:t>
      </w:r>
      <w:r>
        <w:t xml:space="preserve"> </w:t>
      </w:r>
      <w:r>
        <w:rPr>
          <w:bCs/>
          <w:b/>
        </w:rPr>
        <w:t xml:space="preserve">Ivory Coast Abidjan</w:t>
      </w:r>
      <w:r>
        <w:t xml:space="preserve"> </w:t>
      </w:r>
      <w:r>
        <w:t xml:space="preserve">continues to grow and evolve, the need for robust, accessible, and high-quality eye care services will only intensify. Investing in ophthalmology is not merely about preserving sight; it is about enhancing the quality of life, supporting educational achievement, and fostering economic productivity. The dedication of ophthalmologists in</w:t>
      </w:r>
      <w:r>
        <w:t xml:space="preserve"> </w:t>
      </w:r>
      <w:r>
        <w:rPr>
          <w:bCs/>
          <w:b/>
        </w:rPr>
        <w:t xml:space="preserve">Ivory Coast Abidjan</w:t>
      </w:r>
      <w:r>
        <w:t xml:space="preserve"> </w:t>
      </w:r>
      <w:r>
        <w:t xml:space="preserve">serves as a beacon of hope for those whose vision is threatened, ensuring that the eyes remain a clear window to a bright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Ophthalmologist in Modern Healthcare: A Focus on Ivory Coast, Abidjan</dc:title>
  <dc:creator/>
  <cp:keywords/>
  <dcterms:created xsi:type="dcterms:W3CDTF">2026-07-29T17:34:20Z</dcterms:created>
  <dcterms:modified xsi:type="dcterms:W3CDTF">2026-07-29T17:34:20Z</dcterms:modified>
</cp:coreProperties>
</file>

<file path=docProps/custom.xml><?xml version="1.0" encoding="utf-8"?>
<Properties xmlns="http://schemas.openxmlformats.org/officeDocument/2006/custom-properties" xmlns:vt="http://schemas.openxmlformats.org/officeDocument/2006/docPropsVTypes"/>
</file>