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Kuwait</w:t>
      </w:r>
      <w:r>
        <w:t xml:space="preserve"> </w:t>
      </w:r>
      <w:r>
        <w:t xml:space="preserve">City</w:t>
      </w:r>
    </w:p>
    <w:bookmarkStart w:id="25" w:name="Xeceefc700b425d24906d5707ec1cf30328a412b"/>
    <w:p>
      <w:pPr>
        <w:pStyle w:val="Heading1"/>
      </w:pPr>
      <w:r>
        <w:t xml:space="preserve">Vision and Vitality: The Essential Role of an Ophthalmologist in the Healthcare Landscape of Kuwait City</w:t>
      </w:r>
    </w:p>
    <w:p>
      <w:pPr>
        <w:pStyle w:val="FirstParagraph"/>
      </w:pPr>
      <w:r>
        <w:t xml:space="preserve">In the rapidly evolving landscape of modern healthcare, few professions are as critical yet often underappreciated as that of the medical specialist dedicated to preserving human sight. Among these specialists, the</w:t>
      </w:r>
      <w:r>
        <w:t xml:space="preserve"> </w:t>
      </w:r>
      <w:r>
        <w:rPr>
          <w:bCs/>
          <w:b/>
        </w:rPr>
        <w:t xml:space="preserve">Ophthalmologist</w:t>
      </w:r>
      <w:r>
        <w:t xml:space="preserve"> </w:t>
      </w:r>
      <w:r>
        <w:t xml:space="preserve">stands as a pillar of preventive and curative medicine. Nowhere is this role more significant than in Kuwait City, a bustling metropolis where traditional heritage meets cutting-edge urban development. As the capital and largest city of Kuwait, Kuwait City faces unique environmental and demographic challenges that make access to specialized eye care not just a luxury, but a fundamental necessity for public health.</w:t>
      </w:r>
    </w:p>
    <w:bookmarkStart w:id="20" w:name="X972a28fdc610d5b6a25f302dfd90eb37e60146d"/>
    <w:p>
      <w:pPr>
        <w:pStyle w:val="Heading2"/>
      </w:pPr>
      <w:r>
        <w:t xml:space="preserve">The Unique Environmental Context of Kuwait City</w:t>
      </w:r>
    </w:p>
    <w:p>
      <w:pPr>
        <w:pStyle w:val="FirstParagraph"/>
      </w:pPr>
      <w:r>
        <w:t xml:space="preserve">To understand the importance of an</w:t>
      </w:r>
      <w:r>
        <w:t xml:space="preserve"> </w:t>
      </w:r>
      <w:r>
        <w:rPr>
          <w:bCs/>
          <w:b/>
        </w:rPr>
        <w:t xml:space="preserve">Ophthalmologist</w:t>
      </w:r>
      <w:r>
        <w:t xml:space="preserve"> </w:t>
      </w:r>
      <w:r>
        <w:t xml:space="preserve">in this specific geographic location, one must first consider the environmental factors inherent to Kuwait City. The region is characterized by a harsh desert climate, featuring intense sunlight, high levels of ultraviolet (UV) radiation, and frequent sandstorms. These conditions pose substantial risks to ocular health. Prolonged exposure to UV rays without adequate protection can lead to photokeratitis, cataracts, and macular degeneration. Furthermore the ubiquitous dust and sand particles prevalent in Kuwait City can cause chronic irritation, allergic conjunctivitis, and corneal abrasions.</w:t>
      </w:r>
    </w:p>
    <w:p>
      <w:pPr>
        <w:pStyle w:val="BodyText"/>
      </w:pPr>
      <w:r>
        <w:t xml:space="preserve">The modern lifestyle in Kuwait City exacerbates these environmental risks. The population is heavily urbanized, with a significant portion of residents spending the majority of their day indoors under artificial lighting or staring at digital screens. This shift has contributed to a rise in digital eye strain and myopia, particularly among younger demographics. Consequently, the demand for professional intervention from an</w:t>
      </w:r>
      <w:r>
        <w:t xml:space="preserve"> </w:t>
      </w:r>
      <w:r>
        <w:rPr>
          <w:bCs/>
          <w:b/>
        </w:rPr>
        <w:t xml:space="preserve">Ophthalmologist</w:t>
      </w:r>
      <w:r>
        <w:t xml:space="preserve"> </w:t>
      </w:r>
      <w:r>
        <w:t xml:space="preserve">in Kuwait City is growing steadily, requiring medical professionals who are attuned to both environmental hazards and lifestyle-related visual disorders.</w:t>
      </w:r>
    </w:p>
    <w:bookmarkEnd w:id="20"/>
    <w:bookmarkStart w:id="21" w:name="X2208e3cf8f87338ebfce885401fd948882e72c6"/>
    <w:p>
      <w:pPr>
        <w:pStyle w:val="Heading2"/>
      </w:pPr>
      <w:r>
        <w:t xml:space="preserve">Bridging Traditional Care with Advanced Technology</w:t>
      </w:r>
    </w:p>
    <w:p>
      <w:pPr>
        <w:pStyle w:val="FirstParagraph"/>
      </w:pPr>
      <w:r>
        <w:t xml:space="preserve">Kuwait has long been recognized as a regional leader in healthcare infrastructure. However, the complexity of eye diseases requires more than general ophthalmic care; it demands the specialized expertise provided by an</w:t>
      </w:r>
      <w:r>
        <w:t xml:space="preserve"> </w:t>
      </w:r>
      <w:r>
        <w:rPr>
          <w:bCs/>
          <w:b/>
        </w:rPr>
        <w:t xml:space="preserve">Ophthalmologist</w:t>
      </w:r>
      <w:r>
        <w:t xml:space="preserve">. These doctors are fully licensed physicians who can perform surgery, prescribe medication, and diagnose systemic diseases that manifest in the eyes. In Kuwait City, this distinction is vital. The healthcare system here has embraced advanced technological solutions, including laser vision correction, cataract surgery with intraocular lens implants, and glaucoma management technologies.</w:t>
      </w:r>
    </w:p>
    <w:p>
      <w:pPr>
        <w:pStyle w:val="BodyText"/>
      </w:pPr>
      <w:r>
        <w:t xml:space="preserve">The presence of top-tier medical centers in Kuwait City allows patients to receive world-class treatment without the need for medical tourism. An</w:t>
      </w:r>
      <w:r>
        <w:t xml:space="preserve"> </w:t>
      </w:r>
      <w:r>
        <w:rPr>
          <w:bCs/>
          <w:b/>
        </w:rPr>
        <w:t xml:space="preserve">Ophthalmologist</w:t>
      </w:r>
      <w:r>
        <w:t xml:space="preserve"> </w:t>
      </w:r>
      <w:r>
        <w:t xml:space="preserve">operating in this hub is equipped with state-of-the-art diagnostic tools capable of detecting early signs of diabetic retinopathy, a condition that is increasingly prevalent due to rising rates of diabetes in the Gulf region. By catching these issues early, an</w:t>
      </w:r>
      <w:r>
        <w:t xml:space="preserve"> </w:t>
      </w:r>
      <w:r>
        <w:rPr>
          <w:bCs/>
          <w:b/>
        </w:rPr>
        <w:t xml:space="preserve">Ophthalmologist</w:t>
      </w:r>
      <w:r>
        <w:t xml:space="preserve"> </w:t>
      </w:r>
      <w:r>
        <w:t xml:space="preserve">can prevent irreversible blindness, thereby reducing the long-term burden on the healthcare system and improving the quality of life for patients in Kuwait City.</w:t>
      </w:r>
    </w:p>
    <w:bookmarkEnd w:id="21"/>
    <w:bookmarkStart w:id="22" w:name="Xe2d5133e94ebec6e563cb45672058afd8614c2b"/>
    <w:p>
      <w:pPr>
        <w:pStyle w:val="Heading2"/>
      </w:pPr>
      <w:r>
        <w:t xml:space="preserve">The Socio-Economic Impact of Vision Health</w:t>
      </w:r>
    </w:p>
    <w:p>
      <w:pPr>
        <w:pStyle w:val="FirstParagraph"/>
      </w:pPr>
      <w:r>
        <w:t xml:space="preserve">Vision is intrinsically linked to economic productivity and educational success. In a competitive global economy, clear vision is essential for workforce participation. For the residents of Kuwait City, maintaining optimal eye health ensures that individuals can continue their education and professional endeavors without interruption. Children suffering from uncorrected refractive errors or amblyopia may struggle academically; therefore, early screening by an</w:t>
      </w:r>
      <w:r>
        <w:t xml:space="preserve"> </w:t>
      </w:r>
      <w:r>
        <w:rPr>
          <w:bCs/>
          <w:b/>
        </w:rPr>
        <w:t xml:space="preserve">Ophthalmologist</w:t>
      </w:r>
      <w:r>
        <w:t xml:space="preserve"> </w:t>
      </w:r>
      <w:r>
        <w:t xml:space="preserve">is crucial for developmental outcomes.</w:t>
      </w:r>
    </w:p>
    <w:p>
      <w:pPr>
        <w:pStyle w:val="BodyText"/>
      </w:pPr>
      <w:r>
        <w:t xml:space="preserve">Moreover, the elderly population in Kuwait City is growing, bringing with it a higher incidence of age-related eye conditions such as cataracts and age-related macular degeneration (AMD). The social isolation and loss of independence associated with vision loss are significant societal costs. By providing effective treatments, an</w:t>
      </w:r>
      <w:r>
        <w:t xml:space="preserve"> </w:t>
      </w:r>
      <w:r>
        <w:rPr>
          <w:bCs/>
          <w:b/>
        </w:rPr>
        <w:t xml:space="preserve">Ophthalmologist</w:t>
      </w:r>
      <w:r>
        <w:t xml:space="preserve"> </w:t>
      </w:r>
      <w:r>
        <w:t xml:space="preserve">contributes to the active aging population, allowing seniors in Kuwait City to remain independent and engaged in community life. This not only benefits the individuals but also alleviates pressure on social support services.</w:t>
      </w:r>
    </w:p>
    <w:bookmarkEnd w:id="22"/>
    <w:bookmarkStart w:id="23" w:name="X8dca5d47d8cb7cd6e03cf750ecd635f159bb2fc"/>
    <w:p>
      <w:pPr>
        <w:pStyle w:val="Heading2"/>
      </w:pPr>
      <w:r>
        <w:t xml:space="preserve">Preventive Education and Community Awareness</w:t>
      </w:r>
    </w:p>
    <w:p>
      <w:pPr>
        <w:pStyle w:val="FirstParagraph"/>
      </w:pPr>
      <w:r>
        <w:t xml:space="preserve">Beyond clinical treatment, an</w:t>
      </w:r>
      <w:r>
        <w:t xml:space="preserve"> </w:t>
      </w:r>
      <w:r>
        <w:rPr>
          <w:bCs/>
          <w:b/>
        </w:rPr>
        <w:t xml:space="preserve">Ophthalmologist</w:t>
      </w:r>
      <w:r>
        <w:t xml:space="preserve"> </w:t>
      </w:r>
      <w:r>
        <w:t xml:space="preserve">serves as an educator within the community of Kuwait City. Public health initiatives led by eye specialists help raise awareness about the dangers of sun exposure, the importance of regular check-ups, and proper contact lens hygiene. In a city where outdoor activities are common despite the heat, educating residents on wearing UV-protective sunglasses is a simple yet effective preventive measure advocated by local ophthalmologists.</w:t>
      </w:r>
    </w:p>
    <w:p>
      <w:pPr>
        <w:pStyle w:val="BodyText"/>
      </w:pPr>
      <w:r>
        <w:t xml:space="preserve">Additionally, cultural practices in Kuwait City often involve large gatherings and travel. An</w:t>
      </w:r>
      <w:r>
        <w:t xml:space="preserve"> </w:t>
      </w:r>
      <w:r>
        <w:rPr>
          <w:bCs/>
          <w:b/>
        </w:rPr>
        <w:t xml:space="preserve">Ophthalmologist</w:t>
      </w:r>
      <w:r>
        <w:t xml:space="preserve"> </w:t>
      </w:r>
      <w:r>
        <w:t xml:space="preserve">plays a key role in advising travelers about eye safety, whether dealing with altitude changes or exposure to different allergens. This holistic approach to care ensures that the residents of Kuwait City are not only treated when sick but are empowered with knowledge to maintain their vision proactively.</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 Kuwait City extends far beyond the examination room. They are guardians of sight who navigate a complex interplay of environmental hazards, modern lifestyle challenges, and advanced medical technologies. For a city like Kuwait City, which strives for excellence in healthcare and quality of life, the expertise provided by these specialists is indispensable. As the demand for eye care continues to rise due to demographic shifts and environmental factors, the integration of comprehensive ophthalmic services remains a cornerstone of public health strategy. Ensuring that every resident in Kuwait City has access to a qualified</w:t>
      </w:r>
      <w:r>
        <w:t xml:space="preserve"> </w:t>
      </w:r>
      <w:r>
        <w:rPr>
          <w:bCs/>
          <w:b/>
        </w:rPr>
        <w:t xml:space="preserve">Ophthalmologist</w:t>
      </w:r>
      <w:r>
        <w:t xml:space="preserve"> </w:t>
      </w:r>
      <w:r>
        <w:t xml:space="preserve">is not merely a medical imperative but a societal commitment to preserving one of humanity’s most precious senses.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Kuwait City</dc:title>
  <dc:creator/>
  <dc:language>en</dc:language>
  <cp:keywords/>
  <dcterms:created xsi:type="dcterms:W3CDTF">2026-07-29T18:01:27Z</dcterms:created>
  <dcterms:modified xsi:type="dcterms:W3CDTF">2026-07-29T18:01:27Z</dcterms:modified>
</cp:coreProperties>
</file>

<file path=docProps/custom.xml><?xml version="1.0" encoding="utf-8"?>
<Properties xmlns="http://schemas.openxmlformats.org/officeDocument/2006/custom-properties" xmlns:vt="http://schemas.openxmlformats.org/officeDocument/2006/docPropsVTypes"/>
</file>