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Netherlands</w:t>
      </w:r>
      <w:r>
        <w:t xml:space="preserve"> </w:t>
      </w:r>
      <w:r>
        <w:t xml:space="preserve">Amsterdam</w:t>
      </w:r>
    </w:p>
    <w:bookmarkStart w:id="25" w:name="X4b29f716dbc83f39889d484d8ee438d0f390ef7"/>
    <w:p>
      <w:pPr>
        <w:pStyle w:val="Heading1"/>
      </w:pPr>
      <w:r>
        <w:t xml:space="preserve">The Role and Importance of the Ophthalmologist in Netherlands Amsterdam</w:t>
      </w:r>
    </w:p>
    <w:p>
      <w:pPr>
        <w:pStyle w:val="FirstParagraph"/>
      </w:pPr>
      <w:r>
        <w:t xml:space="preserve">In the bustling, cosmopolitan heart of Europe lies a city renowned for its historic canals, progressive social policies, and high standard of living:</w:t>
      </w:r>
      <w:r>
        <w:t xml:space="preserve"> </w:t>
      </w:r>
      <w:r>
        <w:rPr>
          <w:bCs/>
          <w:b/>
        </w:rPr>
        <w:t xml:space="preserve">Netherlands Amsterdam</w:t>
      </w:r>
      <w:r>
        <w:t xml:space="preserve">. Within this vibrant urban landscape, healthcare stands as a pillar of societal well-being. Among the various medical specialties that contribute to public health in this region, the field of ophthalmology holds particular significance. An</w:t>
      </w:r>
      <w:r>
        <w:t xml:space="preserve"> </w:t>
      </w:r>
      <w:r>
        <w:rPr>
          <w:bCs/>
          <w:b/>
        </w:rPr>
        <w:t xml:space="preserve">Ophthalmologist</w:t>
      </w:r>
      <w:r>
        <w:t xml:space="preserve"> </w:t>
      </w:r>
      <w:r>
        <w:t xml:space="preserve">is not merely a technician for eye exams but a specialized physician dedicated to preserving and restoring one of humanity’s most precious senses: sight. This essay explores the critical role an ophthalmologist plays within the specific context of</w:t>
      </w:r>
      <w:r>
        <w:t xml:space="preserve"> </w:t>
      </w:r>
      <w:r>
        <w:rPr>
          <w:bCs/>
          <w:b/>
        </w:rPr>
        <w:t xml:space="preserve">Netherlands Amsterdam</w:t>
      </w:r>
      <w:r>
        <w:t xml:space="preserve">, examining the healthcare infrastructure, patient demographics, technological integration, and cultural nuances that define modern eye care in this Dutch metropolis.</w:t>
      </w:r>
    </w:p>
    <w:bookmarkStart w:id="20" w:name="X3d05bb78beec86d0e3f07e56eba634b446a5a27"/>
    <w:p>
      <w:pPr>
        <w:pStyle w:val="Heading2"/>
      </w:pPr>
      <w:r>
        <w:t xml:space="preserve">The Healthcare Landscape in Netherlands Amsterdam</w:t>
      </w:r>
    </w:p>
    <w:p>
      <w:pPr>
        <w:pStyle w:val="FirstParagraph"/>
      </w:pPr>
      <w:r>
        <w:t xml:space="preserve">To understand the position of an ophthalmologist in</w:t>
      </w:r>
      <w:r>
        <w:t xml:space="preserve"> </w:t>
      </w:r>
      <w:r>
        <w:rPr>
          <w:bCs/>
          <w:b/>
        </w:rPr>
        <w:t xml:space="preserve">Netherlands Amsterdam</w:t>
      </w:r>
      <w:r>
        <w:t xml:space="preserve">, one must first appreciate the broader healthcare system. The Dutch healthcare system is characterized by a unique hybrid model that combines mandatory private health insurance with strong government regulation and universal coverage goals. In a dense, urban center like</w:t>
      </w:r>
      <w:r>
        <w:t xml:space="preserve"> </w:t>
      </w:r>
      <w:r>
        <w:rPr>
          <w:bCs/>
          <w:b/>
        </w:rPr>
        <w:t xml:space="preserve">Netherlands Amsterdam</w:t>
      </w:r>
      <w:r>
        <w:t xml:space="preserve">, access to specialized care is both a logistical necessity and a fundamental right for residents.</w:t>
      </w:r>
    </w:p>
    <w:p>
      <w:pPr>
        <w:pStyle w:val="BodyText"/>
      </w:pPr>
      <w:r>
        <w:t xml:space="preserve">Patients in this region typically require referrals from general practitioners (huisartsen) to see specialists, including an ophthalmologist, for non-emergency conditions. This gatekeeping mechanism ensures that resources are allocated efficiently. However, the density of medical facilities in</w:t>
      </w:r>
      <w:r>
        <w:t xml:space="preserve"> </w:t>
      </w:r>
      <w:r>
        <w:rPr>
          <w:bCs/>
          <w:b/>
        </w:rPr>
        <w:t xml:space="preserve">Netherlands Amsterdam</w:t>
      </w:r>
      <w:r>
        <w:t xml:space="preserve"> </w:t>
      </w:r>
      <w:r>
        <w:t xml:space="preserve">means that patients often have access to world-class care within short travel distances via the city’s extensive public transport network. For an ophthalmologist practicing here, this environment demands not only clinical excellence but also efficient coordination with primary care networks to manage patient flow and ensure timely interventions.</w:t>
      </w:r>
    </w:p>
    <w:bookmarkEnd w:id="20"/>
    <w:bookmarkStart w:id="21" w:name="X551d2172f8cc4baa8b894da112b85efb2b660a4"/>
    <w:p>
      <w:pPr>
        <w:pStyle w:val="Heading2"/>
      </w:pPr>
      <w:r>
        <w:t xml:space="preserve">Clinical Expertise and Technological Innovation</w:t>
      </w:r>
    </w:p>
    <w:p>
      <w:pPr>
        <w:pStyle w:val="FirstParagraph"/>
      </w:pPr>
      <w:r>
        <w:t xml:space="preserve">The role of an ophthalmologist extends far beyond the prescription of glasses. These medical doctors specialize in diagnosing, treating, and managing disorders of the eye and visual system. In a city like</w:t>
      </w:r>
      <w:r>
        <w:t xml:space="preserve"> </w:t>
      </w:r>
      <w:r>
        <w:rPr>
          <w:bCs/>
          <w:b/>
        </w:rPr>
        <w:t xml:space="preserve">Netherlands Amsterdam</w:t>
      </w:r>
      <w:r>
        <w:t xml:space="preserve">, which is often at the forefront of medical innovation, ophthalmologists are frequently engaged in cutting-edge research and clinical trials. The presence of major academic medical centers, such as the Academic Medical Center (Amsterdam UMC), means that specialists in this field are often involved in advanced procedures ranging from LASIK surgery to complex retinal detachments repairs.</w:t>
      </w:r>
    </w:p>
    <w:p>
      <w:pPr>
        <w:pStyle w:val="BodyText"/>
      </w:pPr>
      <w:r>
        <w:t xml:space="preserve">The technological demands placed on an ophthalmologist in</w:t>
      </w:r>
      <w:r>
        <w:t xml:space="preserve"> </w:t>
      </w:r>
      <w:r>
        <w:rPr>
          <w:bCs/>
          <w:b/>
        </w:rPr>
        <w:t xml:space="preserve">Netherlands Amsterdam</w:t>
      </w:r>
      <w:r>
        <w:t xml:space="preserve"> </w:t>
      </w:r>
      <w:r>
        <w:t xml:space="preserve">are significant. Patients here generally expect high-tech diagnostic tools, such as Optical Coherence Tomography (OCT), automated perimetry for glaucoma detection, and advanced laser surgeries. The integration of digital health records and telemedicine has also reshaped the practice. An ophthalmologist in this region must be adept at using digital platforms to follow up with patients, reducing the need for unnecessary physical visits while maintaining rigorous standards of care. This technological fluency is essential for managing chronic conditions like diabetic retinopathy, which is increasingly prevalent due to aging populations and lifestyle factors.</w:t>
      </w:r>
    </w:p>
    <w:bookmarkEnd w:id="21"/>
    <w:bookmarkStart w:id="22" w:name="demographic-challenges-and-public-health"/>
    <w:p>
      <w:pPr>
        <w:pStyle w:val="Heading2"/>
      </w:pPr>
      <w:r>
        <w:t xml:space="preserve">Demographic Challenges and Public Health</w:t>
      </w:r>
    </w:p>
    <w:p>
      <w:pPr>
        <w:pStyle w:val="FirstParagraph"/>
      </w:pPr>
      <w:r>
        <w:t xml:space="preserve">The demographic profile of</w:t>
      </w:r>
      <w:r>
        <w:t xml:space="preserve"> </w:t>
      </w:r>
      <w:r>
        <w:rPr>
          <w:bCs/>
          <w:b/>
        </w:rPr>
        <w:t xml:space="preserve">Netherlands Amsterdam</w:t>
      </w:r>
      <w:r>
        <w:t xml:space="preserve"> </w:t>
      </w:r>
      <w:r>
        <w:t xml:space="preserve">presents specific challenges and opportunities for ophthalmologists. The city has an aging population, a global trend that inevitably leads to a higher incidence of age-related eye diseases. Conditions such as cataracts, macular degeneration, and glaucoma require long-term management by skilled ophthalmologists. In</w:t>
      </w:r>
      <w:r>
        <w:t xml:space="preserve"> </w:t>
      </w:r>
      <w:r>
        <w:rPr>
          <w:bCs/>
          <w:b/>
        </w:rPr>
        <w:t xml:space="preserve">Netherlands Amsterdam</w:t>
      </w:r>
      <w:r>
        <w:t xml:space="preserve">, the social welfare system supports these patients through subsidies for glasses and prosthetics, ensuring that financial constraints do not preclude access to necessary treatments.</w:t>
      </w:r>
    </w:p>
    <w:p>
      <w:pPr>
        <w:pStyle w:val="BodyText"/>
      </w:pPr>
      <w:r>
        <w:t xml:space="preserve">Furthermore,</w:t>
      </w:r>
      <w:r>
        <w:t xml:space="preserve"> </w:t>
      </w:r>
      <w:r>
        <w:rPr>
          <w:bCs/>
          <w:b/>
        </w:rPr>
        <w:t xml:space="preserve">Netherlands Amsterdam</w:t>
      </w:r>
      <w:r>
        <w:t xml:space="preserve"> </w:t>
      </w:r>
      <w:r>
        <w:t xml:space="preserve">is a highly diverse city with a large international population. An ophthalmologist working here must be culturally competent and often multilingual. The ability to communicate effectively with patients from various backgrounds is crucial for ensuring informed consent and adherence to treatment plans. Whether treating a long-term resident of the Jordaan district or an expatriate professional working in the Zuidas business district, the ophthalmologist serves as a bridge between complex medical information and patient understanding.</w:t>
      </w:r>
    </w:p>
    <w:bookmarkEnd w:id="22"/>
    <w:bookmarkStart w:id="23" w:name="preventive-care-and-education"/>
    <w:p>
      <w:pPr>
        <w:pStyle w:val="Heading2"/>
      </w:pPr>
      <w:r>
        <w:t xml:space="preserve">Preventive Care and Education</w:t>
      </w:r>
    </w:p>
    <w:p>
      <w:pPr>
        <w:pStyle w:val="FirstParagraph"/>
      </w:pPr>
      <w:r>
        <w:t xml:space="preserve">A vital, yet often overlooked, aspect of an ophthalmologist’s role is preventive care. In</w:t>
      </w:r>
      <w:r>
        <w:t xml:space="preserve"> </w:t>
      </w:r>
      <w:r>
        <w:rPr>
          <w:bCs/>
          <w:b/>
        </w:rPr>
        <w:t xml:space="preserve">Netherlands Amsterdam</w:t>
      </w:r>
      <w:r>
        <w:t xml:space="preserve">, where cycling is not just a mode of transport but a way of life, eye injuries from accidents are relatively common. Ophthalmologists play a key educational role in advising patients on protective eyewear and the importance of regular check-ups. Additionally, with the increasing amount of time spent indoors or in front of screens due to remote work trends prevalent in the Dutch tech sector, digital eye strain has become a growing concern. Ophthalmologists are increasingly consulted for advice on ergonomic setups and vision hygiene.</w:t>
      </w:r>
    </w:p>
    <w:p>
      <w:pPr>
        <w:pStyle w:val="BodyText"/>
      </w:pPr>
      <w:r>
        <w:t xml:space="preserve">Moreover, public health initiatives in</w:t>
      </w:r>
      <w:r>
        <w:t xml:space="preserve"> </w:t>
      </w:r>
      <w:r>
        <w:rPr>
          <w:bCs/>
          <w:b/>
        </w:rPr>
        <w:t xml:space="preserve">Netherlands Amsterdam</w:t>
      </w:r>
      <w:r>
        <w:t xml:space="preserve"> </w:t>
      </w:r>
      <w:r>
        <w:t xml:space="preserve">often involve partnerships between municipal health services and specialized doctors. Ophthalmologists contribute to screenings for childhood visual defects, ensuring that children have the visual acuity necessary for education. This early intervention is critical for developmental outcomes and reflects the Dutch societal value placed on equality of opportunity.</w:t>
      </w:r>
    </w:p>
    <w:bookmarkEnd w:id="23"/>
    <w:bookmarkStart w:id="24" w:name="conclusion"/>
    <w:p>
      <w:pPr>
        <w:pStyle w:val="Heading2"/>
      </w:pPr>
      <w:r>
        <w:t xml:space="preserve">Conclusion</w:t>
      </w:r>
    </w:p>
    <w:p>
      <w:pPr>
        <w:pStyle w:val="FirstParagraph"/>
      </w:pPr>
      <w:r>
        <w:t xml:space="preserve">In conclusion, the ophthalmologist in</w:t>
      </w:r>
      <w:r>
        <w:t xml:space="preserve"> </w:t>
      </w:r>
      <w:r>
        <w:rPr>
          <w:bCs/>
          <w:b/>
        </w:rPr>
        <w:t xml:space="preserve">Netherlands Amsterdam</w:t>
      </w:r>
      <w:r>
        <w:t xml:space="preserve"> </w:t>
      </w:r>
      <w:r>
        <w:t xml:space="preserve">occupies a pivotal position within the healthcare ecosystem. They are not only surgeons and diagnosticians but also educators, researchers, and cultural liaisons. Operating within a sophisticated healthcare framework that balances private insurance with public responsibility, these specialists navigate complex clinical landscapes while leveraging advanced technology to treat conditions ranging from routine refractive errors to sight-threatening diseases.</w:t>
      </w:r>
    </w:p>
    <w:p>
      <w:pPr>
        <w:pStyle w:val="BodyText"/>
      </w:pPr>
      <w:r>
        <w:t xml:space="preserve">The unique characteristics of</w:t>
      </w:r>
      <w:r>
        <w:t xml:space="preserve"> </w:t>
      </w:r>
      <w:r>
        <w:rPr>
          <w:bCs/>
          <w:b/>
        </w:rPr>
        <w:t xml:space="preserve">Netherlands Amsterdam</w:t>
      </w:r>
      <w:r>
        <w:t xml:space="preserve">—its diversity, its aging population, its technological advancement, and its active lifestyle—shape the daily practice of an ophthalmologist. As the city continues to evolve as a global hub for health and innovation, the role of the ophthalmologist will undoubtedly expand further. Their dedication ensures that residents and visitors alike in</w:t>
      </w:r>
      <w:r>
        <w:t xml:space="preserve"> </w:t>
      </w:r>
      <w:r>
        <w:rPr>
          <w:bCs/>
          <w:b/>
        </w:rPr>
        <w:t xml:space="preserve">Netherlands Amsterdam</w:t>
      </w:r>
      <w:r>
        <w:t xml:space="preserve"> </w:t>
      </w:r>
      <w:r>
        <w:t xml:space="preserve">can continue to see clearly, preserving their independence, safety, and quality of life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Ophthalmologist in Netherlands Amsterdam</dc:title>
  <dc:creator/>
  <dc:language>en</dc:language>
  <cp:keywords/>
  <dcterms:created xsi:type="dcterms:W3CDTF">2026-07-29T09:52:45Z</dcterms:created>
  <dcterms:modified xsi:type="dcterms:W3CDTF">2026-07-29T09:52:45Z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