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New</w:t>
      </w:r>
      <w:r>
        <w:t xml:space="preserve"> </w:t>
      </w:r>
      <w:r>
        <w:t xml:space="preserve">Zealand</w:t>
      </w:r>
      <w:r>
        <w:t xml:space="preserve"> </w:t>
      </w:r>
      <w:r>
        <w:t xml:space="preserve">Wellington</w:t>
      </w:r>
    </w:p>
    <w:bookmarkStart w:id="26" w:name="X2f2add923e4bdedde3385c51919c16baad2b2f3"/>
    <w:p>
      <w:pPr>
        <w:pStyle w:val="Heading1"/>
      </w:pPr>
      <w:r>
        <w:t xml:space="preserve">The Vital Role of the Ophthalmologist in New Zealand Wellington</w:t>
      </w:r>
    </w:p>
    <w:p>
      <w:pPr>
        <w:pStyle w:val="FirstParagraph"/>
      </w:pPr>
      <w:r>
        <w:t xml:space="preserve">Vision is one of our most precious senses, serving as the primary conduit through which we perceive and interact with the world around us. In any bustling metropolitan hub, access to specialized medical care is critical for maintaining public health. Nowhere is this more evident than in New Zealand Wellington, the capital city known for its vibrant culture and scenic landscapes. Within this dynamic environment, the</w:t>
      </w:r>
      <w:r>
        <w:t xml:space="preserve"> </w:t>
      </w:r>
      <w:r>
        <w:rPr>
          <w:bCs/>
          <w:b/>
        </w:rPr>
        <w:t xml:space="preserve">ophthalmologist</w:t>
      </w:r>
      <w:r>
        <w:t xml:space="preserve"> </w:t>
      </w:r>
      <w:r>
        <w:t xml:space="preserve">plays an indispensable role in preserving visual integrity and enhancing the quality of life for residents. This essay explores the multifaceted responsibilities of eye care specialists within the unique healthcare ecosystem of New Zealand Wellington, highlighting their clinical expertise, their integration into public health systems, and their impact on community well-being.</w:t>
      </w:r>
    </w:p>
    <w:bookmarkStart w:id="20" w:name="X9962cb0ada12ea1c43ff65deb5191ad79b2d73e"/>
    <w:p>
      <w:pPr>
        <w:pStyle w:val="Heading2"/>
      </w:pPr>
      <w:r>
        <w:t xml:space="preserve">Understanding the Scope of Ophthalmic Care</w:t>
      </w:r>
    </w:p>
    <w:p>
      <w:pPr>
        <w:pStyle w:val="FirstParagraph"/>
      </w:pPr>
      <w:r>
        <w:t xml:space="preserve">To appreciate the significance of an ophthalmologist in Wellington, one must first distinguish this specialty from other forms of eye care. Unlike optometrists or opticians, who primarily focus on vision correction and routine screenings, an ophthalmologist is a medical doctor specialized in both the medical and surgical management of diseases that affect the human eye. This distinction is crucial for patients suffering from complex conditions such as glaucoma, cataracts, macular degeneration, diabetic retinopathy, and ocular oncology.</w:t>
      </w:r>
    </w:p>
    <w:p>
      <w:pPr>
        <w:pStyle w:val="BodyText"/>
      </w:pPr>
      <w:r>
        <w:t xml:space="preserve">In New Zealand Wellington, where an aging population presents a growing demographic challenge related to age-related visual impairment, the presence of fully qualified ophthalmologists is vital. The city’s healthcare infrastructure supports a range of subspecialties within ophthalmology. From pediatric eye care to neuro-ophthalmology and retinal surgery, Wellington offers comprehensive services that rival those found in larger international hubs. This breadth of expertise ensures that regardless of the complexity or rarity of an eye condition, residents have access to expert medical intervention.</w:t>
      </w:r>
    </w:p>
    <w:bookmarkEnd w:id="20"/>
    <w:bookmarkStart w:id="21" w:name="X32e459e3cf22ee36b871915b7ffb58f91bdf495"/>
    <w:p>
      <w:pPr>
        <w:pStyle w:val="Heading2"/>
      </w:pPr>
      <w:r>
        <w:t xml:space="preserve">The Healthcare Landscape in New Zealand Wellington</w:t>
      </w:r>
    </w:p>
    <w:p>
      <w:pPr>
        <w:pStyle w:val="FirstParagraph"/>
      </w:pPr>
      <w:r>
        <w:t xml:space="preserve">New Zealand operates a mixed public-private healthcare system, and New Zealand Wellington serves as a central node for medical services in the lower North Island. Public hospitals, such as Hutt Hospital and the National Eye Centre at Hutt Valley District Health Board facilities, provide essential ophthalmic services funded by the government for eligible patients. However, due to high demand and waiting lists often associated with public health systems in New Zealand Wellington, many residents also utilize private ophthalmology clinics.</w:t>
      </w:r>
    </w:p>
    <w:p>
      <w:pPr>
        <w:pStyle w:val="BodyText"/>
      </w:pPr>
      <w:r>
        <w:t xml:space="preserve">The coexistence of these sectors creates a robust framework for patient care. In the public sector, ophthalmologists in New Zealand Wellington focus on triaging urgent cases and managing chronic conditions that require long-term monitoring. In the private sector, specialists often provide quicker access to elective surgeries, such as cataract removal or LASIK procedures for vision correction. This dual system ensures that while accessibility may vary based on urgency and funding eligibility, no resident in New Zealand Wellington is left without potential pathways to vision restoration.</w:t>
      </w:r>
    </w:p>
    <w:bookmarkEnd w:id="21"/>
    <w:bookmarkStart w:id="22" w:name="X2acb576f3531abaef870c953e56e9fa1d44bafc"/>
    <w:p>
      <w:pPr>
        <w:pStyle w:val="Heading2"/>
      </w:pPr>
      <w:r>
        <w:t xml:space="preserve">Surgical Excellence and Technological Advancement</w:t>
      </w:r>
    </w:p>
    <w:p>
      <w:pPr>
        <w:pStyle w:val="FirstParagraph"/>
      </w:pPr>
      <w:r>
        <w:t xml:space="preserve">One of the most defining features of modern ophthalmology is its reliance on advanced technology. Ophthalmic surgery is often microsurgical, requiring precision that only highly trained specialists can provide. In New Zealand Wellington, leading ophthalmologists are at the forefront of adopting new technologies such as femtosecond laser-assisted cataract surgery and intricate vitreoretinal procedures.</w:t>
      </w:r>
    </w:p>
    <w:p>
      <w:pPr>
        <w:pStyle w:val="BodyText"/>
      </w:pPr>
      <w:r>
        <w:rPr>
          <w:bCs/>
          <w:b/>
        </w:rPr>
        <w:t xml:space="preserve">Clinical Impact:</w:t>
      </w:r>
      <w:r>
        <w:t xml:space="preserve"> </w:t>
      </w:r>
      <w:r>
        <w:t xml:space="preserve">The ability to perform complex surgeries locally means that patients in New Zealand Wellington do not necessarily need to travel to other major cities or overseas for treatment. This localization of high-level care reduces travel costs, stress for patients and their families, and ensures continuity of care from the pre-operative assessment through post-surgical follow-up.</w:t>
      </w:r>
    </w:p>
    <w:p>
      <w:pPr>
        <w:pStyle w:val="BodyText"/>
      </w:pPr>
      <w:r>
        <w:t xml:space="preserve">Furthermore, the integration of digital imaging technologies allows ophthalmologists to detect subtle changes in retinal health long before symptoms manifest. For a city like New Zealand Wellington, which has a high prevalence of lifestyle-related diseases such as diabetes and hypertension, early detection of diabetic retinopathy and hypertensive eye disease is a critical preventive measure. Ophthalmologists serve as first-line defenders against irreversible blindness caused by these systemic conditions.</w:t>
      </w:r>
    </w:p>
    <w:bookmarkEnd w:id="22"/>
    <w:bookmarkStart w:id="23" w:name="Xed8dd900bb752376cdec7d7948d1e926f070e5c"/>
    <w:p>
      <w:pPr>
        <w:pStyle w:val="Heading2"/>
      </w:pPr>
      <w:r>
        <w:t xml:space="preserve">Community Outreach and Public Health Advocacy</w:t>
      </w:r>
    </w:p>
    <w:p>
      <w:pPr>
        <w:pStyle w:val="FirstParagraph"/>
      </w:pPr>
      <w:r>
        <w:t xml:space="preserve">Beyond the operating room and clinic, ophthalmologists in New Zealand Wellington often engage in broader community health initiatives. Eye health is not isolated from general physical well-being; it is interconnected with overall public health. Specialists frequently participate in screening programs for schools to detect amblyopia ("lazy eye") or strabismus early in childhood, ensuring that visual development proceeds normally.</w:t>
      </w:r>
    </w:p>
    <w:p>
      <w:pPr>
        <w:pStyle w:val="BodyText"/>
      </w:pPr>
      <w:r>
        <w:t xml:space="preserve">Additionally, ophthalmologists contribute to educational efforts regarding sun protection. Given the high UV levels often experienced in New Zealand Wellington due to its latitude and clear skies, there is a significant risk of developing cataracts and pterygium over a lifetime. By advocating for the use of protective eyewear and educating the public on UV risks, ophthalmologists play a proactive role in reducing future disease burdens. This aspect of their practice highlights how an ophthalmologist is not just a technician of repair, but an educator and advocate for preventative health.</w:t>
      </w:r>
    </w:p>
    <w:bookmarkEnd w:id="23"/>
    <w:bookmarkStart w:id="24" w:name="the-human-element-compassion-in-care"/>
    <w:p>
      <w:pPr>
        <w:pStyle w:val="Heading2"/>
      </w:pPr>
      <w:r>
        <w:t xml:space="preserve">The Human Element: Compassion in Care</w:t>
      </w:r>
    </w:p>
    <w:p>
      <w:pPr>
        <w:pStyle w:val="FirstParagraph"/>
      </w:pPr>
      <w:r>
        <w:t xml:space="preserve">While technology and medical expertise are paramount, the role of the ophthalmologist is deeply human. Vision loss can be psychologically devastating, leading to anxiety, depression, and a loss of independence. In New Zealand Wellington’s close-knit communities, the relationship between patient and doctor is often long-standing. Ophthalmologists provide not only surgical correction but also emotional support and counseling during critical life transitions.</w:t>
      </w:r>
    </w:p>
    <w:p>
      <w:pPr>
        <w:pStyle w:val="BodyText"/>
      </w:pPr>
      <w:r>
        <w:t xml:space="preserve">Whether guiding a senior through the decision-making process for cataract surgery to maintain their independence or working with parents of children with congenital eye defects, the empathy displayed by ophthalmologists in New Zealand Wellington is as important as their clinical skills. This holistic approach to patient care defines the standard of excellence in local practice.</w:t>
      </w:r>
    </w:p>
    <w:bookmarkEnd w:id="24"/>
    <w:bookmarkStart w:id="25" w:name="conclusion"/>
    <w:p>
      <w:pPr>
        <w:pStyle w:val="Heading2"/>
      </w:pPr>
      <w:r>
        <w:t xml:space="preserve">Conclusion</w:t>
      </w:r>
    </w:p>
    <w:p>
      <w:pPr>
        <w:pStyle w:val="FirstParagraph"/>
      </w:pPr>
      <w:r>
        <w:t xml:space="preserve">In conclusion, the ophthalmologist stands as a pillar of healthcare within New Zealand Wellington. Their expertise spans from routine screenings to life-changing surgeries, addressing a wide array of conditions that threaten visual acuity. By operating within both public and private spheres, integrating cutting-edge technology with compassionate care, and engaging in community education these specialists ensure that residents can enjoy clear vision throughout their lives.</w:t>
      </w:r>
    </w:p>
    <w:p>
      <w:pPr>
        <w:pStyle w:val="BodyText"/>
      </w:pPr>
      <w:r>
        <w:t xml:space="preserve">As New Zealand Wellington continues to grow and evolve, the demand for specialized eye care will only increase. The continued support of ophthalmologists through funding, infrastructure development, and professional collaboration is essential. Ultimately, the health of our eyes is intrinsically linked to our quality of life; therefore, the work performed by every ophthalmologist in New Zealand Wellington is not just a medical service—it is a vital contribution to the social and economic vitality of the nation.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Ophthalmologist in New Zealand Wellington</dc:title>
  <dc:creator/>
  <dc:language>en</dc:language>
  <cp:keywords/>
  <dcterms:created xsi:type="dcterms:W3CDTF">2026-07-29T16:25:14Z</dcterms:created>
  <dcterms:modified xsi:type="dcterms:W3CDTF">2026-07-29T16:25:14Z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