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Ophthalmologists</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addbbfd98a5f7cf93721f5c5b8373bc051c5699"/>
    <w:p>
      <w:pPr>
        <w:pStyle w:val="Heading1"/>
      </w:pPr>
      <w:r>
        <w:t xml:space="preserve">The Pillar of Visual Health: The Role of the Ophthalmologist in Sri Lanka Colombo</w:t>
      </w:r>
    </w:p>
    <w:p>
      <w:pPr>
        <w:pStyle w:val="FirstParagraph"/>
      </w:pPr>
      <w:r>
        <w:t xml:space="preserve">Vision is often described as our most critical sense, serving as the primary window through which we perceive and interact with the world. In a rapidly urbanizing hub like</w:t>
      </w:r>
      <w:r>
        <w:t xml:space="preserve"> </w:t>
      </w:r>
      <w:r>
        <w:rPr>
          <w:bCs/>
          <w:b/>
        </w:rPr>
        <w:t xml:space="preserve">Sri Lanka Colombo</w:t>
      </w:r>
      <w:r>
        <w:t xml:space="preserve">, where the pace of life is fast and environmental factors play a significant role in public health, maintaining ocular wellness has become increasingly paramount. At the forefront of this critical healthcare sector stands the</w:t>
      </w:r>
      <w:r>
        <w:t xml:space="preserve"> </w:t>
      </w:r>
      <w:r>
        <w:rPr>
          <w:bCs/>
          <w:b/>
        </w:rPr>
        <w:t xml:space="preserve">Ophthalmologist</w:t>
      </w:r>
      <w:r>
        <w:t xml:space="preserve">. This essay explores the multifaceted role of these specialists within the specific context of</w:t>
      </w:r>
      <w:r>
        <w:t xml:space="preserve"> </w:t>
      </w:r>
      <w:r>
        <w:rPr>
          <w:bCs/>
          <w:b/>
        </w:rPr>
        <w:t xml:space="preserve">Sri Lanka Colombo</w:t>
      </w:r>
      <w:r>
        <w:t xml:space="preserve">, highlighting their importance in combating both traditional and modern eye diseases, navigating the healthcare landscape, and ensuring equitable access to vision care for a growing urban population.</w:t>
      </w:r>
    </w:p>
    <w:bookmarkStart w:id="20" w:name="X3e8b8057f4bf7c7c43c77e9239487041840a1ca"/>
    <w:p>
      <w:pPr>
        <w:pStyle w:val="Heading2"/>
      </w:pPr>
      <w:r>
        <w:t xml:space="preserve">Defining the Expertise: Who is an Ophthalmologist?</w:t>
      </w:r>
    </w:p>
    <w:p>
      <w:pPr>
        <w:pStyle w:val="FirstParagraph"/>
      </w:pPr>
      <w:r>
        <w:t xml:space="preserve">To understand the value brought by an</w:t>
      </w:r>
      <w:r>
        <w:t xml:space="preserve"> </w:t>
      </w:r>
      <w:r>
        <w:rPr>
          <w:bCs/>
          <w:b/>
        </w:rPr>
        <w:t xml:space="preserve">Ophthalmologist</w:t>
      </w:r>
      <w:r>
        <w:t xml:space="preserve">, one must first distinguish their role from other eye care professionals. While optometrists and opticians play vital roles in primary vision correction, an ophthalmologist is a medical doctor (MBBS) who has specialized further in ophthalmology. They are qualified to perform comprehensive eye examinations, diagnose complex ocular diseases, prescribe medications, and most importantly, perform surgery. In the bustling metropolis of</w:t>
      </w:r>
      <w:r>
        <w:t xml:space="preserve"> </w:t>
      </w:r>
      <w:r>
        <w:rPr>
          <w:bCs/>
          <w:b/>
        </w:rPr>
        <w:t xml:space="preserve">Sri Lanka Colombo</w:t>
      </w:r>
      <w:r>
        <w:t xml:space="preserve">, this distinction is crucial. As the capital city attracts patients from across the island seeking advanced medical interventions, the presence of highly skilled ophthalmologists ensures that residents have access to world-class care without necessarily traveling abroad.</w:t>
      </w:r>
    </w:p>
    <w:bookmarkEnd w:id="20"/>
    <w:bookmarkStart w:id="21" w:name="Xcca552384b6f5cc6530a17ec0d0ef16e075b81e"/>
    <w:p>
      <w:pPr>
        <w:pStyle w:val="Heading2"/>
      </w:pPr>
      <w:r>
        <w:t xml:space="preserve">The Epidemiological Landscape in Sri Lanka Colombo</w:t>
      </w:r>
    </w:p>
    <w:p>
      <w:pPr>
        <w:pStyle w:val="FirstParagraph"/>
      </w:pPr>
      <w:r>
        <w:t xml:space="preserve">The demand for ophthalmic services in</w:t>
      </w:r>
      <w:r>
        <w:t xml:space="preserve"> </w:t>
      </w:r>
      <w:r>
        <w:rPr>
          <w:bCs/>
          <w:b/>
        </w:rPr>
        <w:t xml:space="preserve">Sri Lanka Colombo</w:t>
      </w:r>
      <w:r>
        <w:t xml:space="preserve"> </w:t>
      </w:r>
      <w:r>
        <w:t xml:space="preserve">is driven by a unique blend of demographic and environmental factors. Firstly, like many developing nations, Sri Lanka faces a double burden of disease: infectious diseases coexist with chronic lifestyle-related conditions. Cataracts, glaucoma, and diabetic retinopathy remain leading causes of blindness in the region. In</w:t>
      </w:r>
      <w:r>
        <w:t xml:space="preserve"> </w:t>
      </w:r>
      <w:r>
        <w:rPr>
          <w:bCs/>
          <w:b/>
        </w:rPr>
        <w:t xml:space="preserve">Sri Lanka Colombo</w:t>
      </w:r>
      <w:r>
        <w:t xml:space="preserve">, where the prevalence of diabetes and hypertension is high due to dietary changes and sedentary lifestyles, ophthalmologists are on the front lines of preventing irreversible vision loss. Diabetic retinopathy, a complication affecting millions, requires regular monitoring by an ophthalmologist to prevent progression to blindness.</w:t>
      </w:r>
    </w:p>
    <w:p>
      <w:pPr>
        <w:pStyle w:val="BodyText"/>
      </w:pPr>
      <w:r>
        <w:t xml:space="preserve">Furthermore, urban pollution in</w:t>
      </w:r>
      <w:r>
        <w:t xml:space="preserve"> </w:t>
      </w:r>
      <w:r>
        <w:rPr>
          <w:bCs/>
          <w:b/>
        </w:rPr>
        <w:t xml:space="preserve">Sri Lanka Colombo</w:t>
      </w:r>
      <w:r>
        <w:t xml:space="preserve"> </w:t>
      </w:r>
      <w:r>
        <w:t xml:space="preserve">contributes significantly to surface eye diseases such as conjunctivitis and dry eye syndrome. The high humidity and air quality issues in the capital necessitate expert medical advice for chronic management. Additionally, occupational hazards in Colombo’s diverse industries—from information technology to manufacturing—mean that trauma-related eye injuries are a common reason for visiting an ophthalmologist. These professionals are trained to handle acute trauma with precision, often saving sight in critical emergency situations.</w:t>
      </w:r>
    </w:p>
    <w:bookmarkEnd w:id="21"/>
    <w:bookmarkStart w:id="22" w:name="the-healthcare-infrastructure-and-access"/>
    <w:p>
      <w:pPr>
        <w:pStyle w:val="Heading2"/>
      </w:pPr>
      <w:r>
        <w:t xml:space="preserve">The Healthcare Infrastructure and Access</w:t>
      </w:r>
    </w:p>
    <w:p>
      <w:pPr>
        <w:pStyle w:val="FirstParagraph"/>
      </w:pPr>
      <w:r>
        <w:rPr>
          <w:bCs/>
          <w:b/>
        </w:rPr>
        <w:t xml:space="preserve">Sri Lanka Colombo</w:t>
      </w:r>
      <w:r>
        <w:t xml:space="preserve"> </w:t>
      </w:r>
      <w:r>
        <w:t xml:space="preserve">boasts a robust healthcare infrastructure that includes both public hospitals and a burgeoning private sector. The University College Hospital, Colombo (UCIH), is one of the largest tertiary care centers in the country, where ophthalmologists handle complex cases referred from other districts. However, the private sector in Colombo has seen exponential growth over the last two decades. Numerous specialized eye hospitals and clinics have emerged, offering state-of-the-art technology such as femtosecond laser-assisted cataract surgery and advanced glaucoma management systems.</w:t>
      </w:r>
    </w:p>
    <w:p>
      <w:pPr>
        <w:pStyle w:val="BodyText"/>
      </w:pPr>
      <w:r>
        <w:t xml:space="preserve">This dual system ensures that an ophthalmologist in Colombo can cater to a wide socioeconomic spectrum. For the affluent residents of Colombo, there is access to the latest international technologies and personalized care. For lower-income groups, government hospitals provide subsidized or free surgical interventions for cataracts and trachoma. The ophthalmologist acts as the bridge between these resources, determining the appropriate level of care based on clinical need rather than financial status alone.</w:t>
      </w:r>
    </w:p>
    <w:bookmarkEnd w:id="22"/>
    <w:bookmarkStart w:id="23" w:name="X06bf3b900b39ab8902afd5c444dd09a3c9237cc"/>
    <w:p>
      <w:pPr>
        <w:pStyle w:val="Heading2"/>
      </w:pPr>
      <w:r>
        <w:t xml:space="preserve">Technological Advancements and Specialization</w:t>
      </w:r>
    </w:p>
    <w:p>
      <w:pPr>
        <w:pStyle w:val="FirstParagraph"/>
      </w:pPr>
      <w:r>
        <w:t xml:space="preserve">The modern ophthalmologist in</w:t>
      </w:r>
      <w:r>
        <w:t xml:space="preserve"> </w:t>
      </w:r>
      <w:r>
        <w:rPr>
          <w:bCs/>
          <w:b/>
        </w:rPr>
        <w:t xml:space="preserve">Sri Lanka Colombo</w:t>
      </w:r>
      <w:r>
        <w:t xml:space="preserve"> </w:t>
      </w:r>
      <w:r>
        <w:t xml:space="preserve">is not just a surgeon but also a technologist. The field has evolved beyond simple extractions to include intricate reconstructive surgeries, retinal detachments repairs, and refractive surgery (LASIK/PRK). In Colombo, the adoption of digital imaging and AI-assisted diagnostics is accelerating. Ophthalmologists now utilize OCT (Optical Coherence Tomography) scans to detect macular degeneration in its earliest stages. This technological integration is vital for a city like Colombo, where an aging population requires proactive management of age-related macular degeneration (AMD).</w:t>
      </w:r>
    </w:p>
    <w:p>
      <w:pPr>
        <w:pStyle w:val="BodyText"/>
      </w:pPr>
      <w:r>
        <w:t xml:space="preserve">M Moreover, specialization within ophthalmology is growing. In</w:t>
      </w:r>
      <w:r>
        <w:t xml:space="preserve"> </w:t>
      </w:r>
      <w:r>
        <w:rPr>
          <w:bCs/>
          <w:b/>
        </w:rPr>
        <w:t xml:space="preserve">Sri Lanka Colombo</w:t>
      </w:r>
      <w:r>
        <w:t xml:space="preserve">, one can find ophthalmologists who focus exclusively on pediatric eye care, dealing with conditions like congenital cataracts and strabismus. Others specialize in neuro-ophthalmology or cornea transplants. This level of granularity ensures that patients receive highly targeted treatment, improving outcomes significantly compared to general practice.</w:t>
      </w:r>
    </w:p>
    <w:bookmarkEnd w:id="23"/>
    <w:bookmarkStart w:id="24" w:name="public-health-advocacy-and-education"/>
    <w:p>
      <w:pPr>
        <w:pStyle w:val="Heading2"/>
      </w:pPr>
      <w:r>
        <w:t xml:space="preserve">Public Health Advocacy and Education</w:t>
      </w:r>
    </w:p>
    <w:p>
      <w:pPr>
        <w:pStyle w:val="FirstParagraph"/>
      </w:pPr>
      <w:r>
        <w:t xml:space="preserve">Beyond the clinic walls, ophthalmologists in</w:t>
      </w:r>
      <w:r>
        <w:t xml:space="preserve"> </w:t>
      </w:r>
      <w:r>
        <w:rPr>
          <w:bCs/>
          <w:b/>
        </w:rPr>
        <w:t xml:space="preserve">Sri Lanka Colombo</w:t>
      </w:r>
      <w:r>
        <w:t xml:space="preserve"> </w:t>
      </w:r>
      <w:r>
        <w:t xml:space="preserve">play a pivotal role in public health advocacy. Vision impairment can lead to social isolation and economic dependency. Therefore, these doctors often engage in community outreach programs, particularly targeting school-aged children for myopia screening and the elderly for glaucoma checks. In a crowded city like Colombo, where people may neglect preventive care due to busy schedules, the ophthalmologist serves as an educator who emphasizes the importance of regular eye exams.</w:t>
      </w:r>
    </w:p>
    <w:p>
      <w:pPr>
        <w:pStyle w:val="BodyText"/>
      </w:pPr>
      <w:r>
        <w:t xml:space="preserve">Furthermore, they advocate for workplace safety regulations regarding eye protection in industries prevalent in the capital. By raising awareness about UV protection and screen-time hygiene among Colombo’s tech-savvy youth population, these medical professionals contribute to a culture of preventive health. This educational role is essential in reducing the long-term burden on the healthcare system.</w:t>
      </w:r>
    </w:p>
    <w:bookmarkEnd w:id="24"/>
    <w:bookmarkStart w:id="25" w:name="challenges-and-future-directions"/>
    <w:p>
      <w:pPr>
        <w:pStyle w:val="Heading2"/>
      </w:pPr>
      <w:r>
        <w:t xml:space="preserve">Challenges and Future Directions</w:t>
      </w:r>
    </w:p>
    <w:p>
      <w:pPr>
        <w:pStyle w:val="FirstParagraph"/>
      </w:pPr>
      <w:r>
        <w:t xml:space="preserve">Despite the advancements, challenges remain. There is still a rural-urban divide; while Colombo has an abundance of ophthalmologists, remote districts often suffer from shortages. However, telemedicine initiatives are being piloted in Sri Lanka to connect specialists in Colombo with primary care providers in rural areas. Additionally, the economic fluctuations affecting Sri Lanka pose challenges regarding the importation of expensive surgical equipment and consumables. Ophthalmologists must navigate these logistical hurdles while maintaining high standards of care.</w:t>
      </w:r>
    </w:p>
    <w:bookmarkEnd w:id="25"/>
    <w:bookmarkStart w:id="26" w:name="conclusion"/>
    <w:p>
      <w:pPr>
        <w:pStyle w:val="Heading2"/>
      </w:pPr>
      <w:r>
        <w:t xml:space="preserve">Conclusion</w:t>
      </w:r>
    </w:p>
    <w:p>
      <w:pPr>
        <w:pStyle w:val="FirstParagraph"/>
      </w:pPr>
      <w:r>
        <w:t xml:space="preserve">In conclusion, the ophthalmologist is an indispensable asset to the healthcare ecosystem in</w:t>
      </w:r>
      <w:r>
        <w:t xml:space="preserve"> </w:t>
      </w:r>
      <w:r>
        <w:rPr>
          <w:bCs/>
          <w:b/>
        </w:rPr>
        <w:t xml:space="preserve">Sri Lanka Colombo</w:t>
      </w:r>
      <w:r>
        <w:t xml:space="preserve">. They address a wide array of health issues, from common refractive errors to complex sight-threatening diseases like diabetic retinopathy and glaucoma. As the city continues to grow and evolve, so too does the scope of their practice, incorporating advanced technology and specialized care. The presence of skilled ophthalmologists ensures that visual impairment is not merely accepted as an inevitable part of aging or urban life but is actively managed, treated, and often prevented. For the residents of</w:t>
      </w:r>
      <w:r>
        <w:t xml:space="preserve"> </w:t>
      </w:r>
      <w:r>
        <w:rPr>
          <w:bCs/>
          <w:b/>
        </w:rPr>
        <w:t xml:space="preserve">Sri Lanka Colombo</w:t>
      </w:r>
      <w:r>
        <w:t xml:space="preserve">, these medical experts do not just restore sight; they restore independence, dignity, and the ability to participate fully in the vibrant life of the nation’s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Ophthalmologists in Sri Lanka Colombo</dc:title>
  <dc:creator/>
  <dc:language>en</dc:language>
  <cp:keywords/>
  <dcterms:created xsi:type="dcterms:W3CDTF">2026-07-29T12:26:14Z</dcterms:created>
  <dcterms:modified xsi:type="dcterms:W3CDTF">2026-07-29T12:26:14Z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