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6" w:name="Xf5ac3c0ae6a85d3526d98223896efc190756efb"/>
    <w:p>
      <w:pPr>
        <w:pStyle w:val="Heading1"/>
      </w:pPr>
      <w:r>
        <w:t xml:space="preserve">The Vital Role of the Ophthalmologist in United States Los Angeles</w:t>
      </w:r>
    </w:p>
    <w:p>
      <w:pPr>
        <w:pStyle w:val="FirstParagraph"/>
      </w:pPr>
      <w:r>
        <w:t xml:space="preserve">In the bustling metropolis of</w:t>
      </w:r>
      <w:r>
        <w:t xml:space="preserve"> </w:t>
      </w:r>
      <w:r>
        <w:rPr>
          <w:bCs/>
          <w:b/>
        </w:rPr>
        <w:t xml:space="preserve">United States Los Angeles</w:t>
      </w:r>
      <w:r>
        <w:t xml:space="preserve">, where lifestyle choices, environmental factors, and demographic diversity converge, maintaining optimal health is a paramount concern for residents. Among the various medical specialties that contribute to public well-being, ophthalmology stands out as a critical field. An</w:t>
      </w:r>
      <w:r>
        <w:t xml:space="preserve"> </w:t>
      </w:r>
      <w:r>
        <w:t xml:space="preserve">Ophthalmologist</w:t>
      </w:r>
      <w:r>
        <w:t xml:space="preserve"> </w:t>
      </w:r>
      <w:r>
        <w:t xml:space="preserve">is not merely an eye doctor; they are medical doctors (MDs) or doctors of osteopathic medicine (DOs) who specialize in the diagnosis, treatment, and surgical management of diseases and injuries affecting the eyes and visual system. In a city as vast and complex as Los Angeles, understanding the significance of these specialists is essential for appreciating how vision care intersects with broader public health initiatives.</w:t>
      </w:r>
    </w:p>
    <w:bookmarkStart w:id="20" w:name="X51d1614bc12afe6cd3fe9a4854705a66ab07612"/>
    <w:p>
      <w:pPr>
        <w:pStyle w:val="Heading2"/>
      </w:pPr>
      <w:r>
        <w:t xml:space="preserve">The Unique Ophthalmic Landscape of United States Los Angeles</w:t>
      </w:r>
    </w:p>
    <w:p>
      <w:pPr>
        <w:pStyle w:val="FirstParagraph"/>
      </w:pPr>
      <w:r>
        <w:rPr>
          <w:bCs/>
          <w:b/>
        </w:rPr>
        <w:t xml:space="preserve">United States Los Angeles</w:t>
      </w:r>
      <w:r>
        <w:t xml:space="preserve"> </w:t>
      </w:r>
      <w:r>
        <w:t xml:space="preserve">presents a unique set of challenges and opportunities for eye care. The city’s sunny climate, characterized by high levels of ultraviolet (UV) radiation exposure, places residents at a higher risk for conditions such as cataracts and macular degeneration. Furthermore, the urban environment introduces issues related to air quality and dryness, which can exacerbate symptoms of dry eye syndrome and other ocular surface diseases. These environmental factors necessitate a proactive approach to eye health, making the role of an</w:t>
      </w:r>
      <w:r>
        <w:t xml:space="preserve"> </w:t>
      </w:r>
      <w:r>
        <w:t xml:space="preserve">Ophthalmologist</w:t>
      </w:r>
      <w:r>
        <w:t xml:space="preserve"> </w:t>
      </w:r>
      <w:r>
        <w:t xml:space="preserve">indispensable.</w:t>
      </w:r>
    </w:p>
    <w:p>
      <w:pPr>
        <w:pStyle w:val="BodyText"/>
      </w:pPr>
      <w:r>
        <w:t xml:space="preserve">Additionally, Los Angeles is home to one of the most diverse populations in the world. This diversity translates into a wide array of genetic predispositions and health disparities that affect vision. For instance, certain ethnic groups may have higher prevalences of glaucoma or diabetic retinopathy. An effective ophthalmic practice in this region must be culturally competent and capable of addressing these varied needs, ensuring equitable access to high-quality care for all residents.</w:t>
      </w:r>
    </w:p>
    <w:bookmarkEnd w:id="20"/>
    <w:bookmarkStart w:id="21" w:name="Xbec107155bcb0d066349f4deea3ab74bafcf2ce"/>
    <w:p>
      <w:pPr>
        <w:pStyle w:val="Heading2"/>
      </w:pPr>
      <w:r>
        <w:t xml:space="preserve">Comprehensive Care: More Than Just Glasses</w:t>
      </w:r>
    </w:p>
    <w:p>
      <w:pPr>
        <w:pStyle w:val="FirstParagraph"/>
      </w:pPr>
      <w:r>
        <w:t xml:space="preserve">A common misconception is that an</w:t>
      </w:r>
      <w:r>
        <w:t xml:space="preserve"> </w:t>
      </w:r>
      <w:r>
        <w:t xml:space="preserve">Ophthalmologist</w:t>
      </w:r>
      <w:r>
        <w:t xml:space="preserve"> </w:t>
      </w:r>
      <w:r>
        <w:t xml:space="preserve">only prescribes corrective lenses. While some ophthalmologists do focus on non-surgical care and prescribe eyewear, the core distinction of this specialty lies in their ability to perform surgery and treat complex medical conditions. Unlike optometrists, who provide primary eye care and vision correction but cannot perform surgery (in most states), an</w:t>
      </w:r>
      <w:r>
        <w:t xml:space="preserve"> </w:t>
      </w:r>
      <w:r>
        <w:t xml:space="preserve">Ophthalmologist</w:t>
      </w:r>
      <w:r>
        <w:t xml:space="preserve"> </w:t>
      </w:r>
      <w:r>
        <w:t xml:space="preserve">undergoes extensive medical training that includes four years of medical school, a one-year internship, and at least three years of residency in ophthalmology. This rigorous training allows them to manage serious eye diseases such as retinal detachment, corneal transplants, and pediatric strabismus.</w:t>
      </w:r>
    </w:p>
    <w:p>
      <w:pPr>
        <w:pStyle w:val="BodyText"/>
      </w:pPr>
      <w:r>
        <w:t xml:space="preserve">In</w:t>
      </w:r>
      <w:r>
        <w:t xml:space="preserve"> </w:t>
      </w:r>
      <w:r>
        <w:rPr>
          <w:bCs/>
          <w:b/>
        </w:rPr>
        <w:t xml:space="preserve">United States Los Angeles</w:t>
      </w:r>
      <w:r>
        <w:t xml:space="preserve">, the demand for surgical interventions is particularly high due to the aging population and the prevalence of lifestyle-related health issues. Procedures such as LASIK (Laser-Assisted In Situ Keratomileusis) are popular among residents seeking freedom from glasses and contact lenses. However, beyond cosmetic enhancements, ophthalmologists perform life-changing surgeries for those suffering from cataracts that impair their ability to drive or read, or for individuals with glaucoma whose sight is threatened by increased intraocular pressure.</w:t>
      </w:r>
    </w:p>
    <w:bookmarkEnd w:id="21"/>
    <w:bookmarkStart w:id="22" w:name="X363d6b75005a9482229346c8cbb42ceaccec917"/>
    <w:p>
      <w:pPr>
        <w:pStyle w:val="Heading2"/>
      </w:pPr>
      <w:r>
        <w:t xml:space="preserve">The Intersection of Ophthalmology and Systemic Health</w:t>
      </w:r>
    </w:p>
    <w:p>
      <w:pPr>
        <w:pStyle w:val="FirstParagraph"/>
      </w:pPr>
      <w:r>
        <w:t xml:space="preserve">Vision is often described as a window to overall health. An</w:t>
      </w:r>
      <w:r>
        <w:t xml:space="preserve"> </w:t>
      </w:r>
      <w:r>
        <w:t xml:space="preserve">Ophthalmologist</w:t>
      </w:r>
      <w:r>
        <w:t xml:space="preserve"> </w:t>
      </w:r>
      <w:r>
        <w:t xml:space="preserve">can detect signs of systemic diseases long before they manifest through other symptoms. Conditions such as diabetes, hypertension, and autoimmune disorders often have ocular manifestations. For example, diabetic retinopathy is a leading cause of blindness among adults with diabetes and requires careful monitoring by an ophthalmologist to prevent vision loss.</w:t>
      </w:r>
    </w:p>
    <w:p>
      <w:pPr>
        <w:pStyle w:val="BodyText"/>
      </w:pPr>
      <w:r>
        <w:t xml:space="preserve">In the context of</w:t>
      </w:r>
      <w:r>
        <w:t xml:space="preserve"> </w:t>
      </w:r>
      <w:r>
        <w:rPr>
          <w:bCs/>
          <w:b/>
        </w:rPr>
        <w:t xml:space="preserve">United States Los Angeles</w:t>
      </w:r>
      <w:r>
        <w:t xml:space="preserve">, where rates of obesity and diabetes are significant public health concerns, the collaboration between primary care physicians, endocrinologists, and ophthalmologists is crucial. Regular eye exams can serve as a vital checkpoint for patients managing chronic conditions. This integrated approach ensures that vision care is not isolated but rather part of a holistic health strategy.</w:t>
      </w:r>
    </w:p>
    <w:bookmarkEnd w:id="22"/>
    <w:bookmarkStart w:id="23" w:name="economic-and-social-impact"/>
    <w:p>
      <w:pPr>
        <w:pStyle w:val="Heading2"/>
      </w:pPr>
      <w:r>
        <w:t xml:space="preserve">Economic and Social Impact</w:t>
      </w:r>
    </w:p>
    <w:p>
      <w:pPr>
        <w:pStyle w:val="FirstParagraph"/>
      </w:pPr>
      <w:r>
        <w:t xml:space="preserve">The presence of skilled</w:t>
      </w:r>
      <w:r>
        <w:t xml:space="preserve"> </w:t>
      </w:r>
      <w:r>
        <w:t xml:space="preserve">Ophthalmologist</w:t>
      </w:r>
      <w:r>
        <w:t xml:space="preserve"> </w:t>
      </w:r>
      <w:r>
        <w:t xml:space="preserve">professionals in</w:t>
      </w:r>
      <w:r>
        <w:t xml:space="preserve"> </w:t>
      </w:r>
      <w:r>
        <w:rPr>
          <w:bCs/>
          <w:b/>
        </w:rPr>
        <w:t xml:space="preserve">United States Los Angeles</w:t>
      </w:r>
      <w:r>
        <w:t xml:space="preserve"> </w:t>
      </w:r>
      <w:r>
        <w:t xml:space="preserve">has profound economic and social implications. Good vision is essential for educational achievement, professional performance, and independent living. Children who receive timely treatment for refractive errors or amblyopia (lazy eye) are better equipped to succeed academically. Similarly, working adults with clear vision are more productive and have greater career opportunities.</w:t>
      </w:r>
    </w:p>
    <w:p>
      <w:pPr>
        <w:pStyle w:val="BodyText"/>
      </w:pPr>
      <w:r>
        <w:t xml:space="preserve">Furthermore, the ophthalmology sector contributes significantly to the local economy. From specialized surgical centers to optical retailers supported by medical diagnoses, the ecosystem surrounding eye care creates jobs and drives innovation. Los Angeles is also a hub for biomedical research, where breakthroughs in gene therapy for inherited retinal diseases and advanced imaging technologies are often pioneered. This research not only benefits local patients but has global implications, positioning</w:t>
      </w:r>
      <w:r>
        <w:t xml:space="preserve"> </w:t>
      </w:r>
      <w:r>
        <w:rPr>
          <w:bCs/>
          <w:b/>
        </w:rPr>
        <w:t xml:space="preserve">United States Los Angeles</w:t>
      </w:r>
      <w:r>
        <w:t xml:space="preserve"> </w:t>
      </w:r>
      <w:r>
        <w:t xml:space="preserve">as a leader in medical advancement.</w:t>
      </w:r>
    </w:p>
    <w:bookmarkEnd w:id="23"/>
    <w:bookmarkStart w:id="24" w:name="challenges-and-future-directions"/>
    <w:p>
      <w:pPr>
        <w:pStyle w:val="Heading2"/>
      </w:pPr>
      <w:r>
        <w:t xml:space="preserve">Challenges and Future Directions</w:t>
      </w:r>
    </w:p>
    <w:p>
      <w:pPr>
        <w:pStyle w:val="FirstParagraph"/>
      </w:pPr>
      <w:r>
        <w:t xml:space="preserve">Despite the robust infrastructure for eye care in</w:t>
      </w:r>
      <w:r>
        <w:t xml:space="preserve"> </w:t>
      </w:r>
      <w:r>
        <w:rPr>
          <w:bCs/>
          <w:b/>
        </w:rPr>
        <w:t xml:space="preserve">United States Los Angeles</w:t>
      </w:r>
      <w:r>
        <w:t xml:space="preserve">, challenges remain. Access to care can be uneven, with underserved communities facing barriers such as cost, transportation, and lack of insurance coverage. Ensuring that every resident has access to an</w:t>
      </w:r>
      <w:r>
        <w:t xml:space="preserve"> </w:t>
      </w:r>
      <w:r>
        <w:t xml:space="preserve">Ophthalmologist</w:t>
      </w:r>
      <w:r>
        <w:t xml:space="preserve"> </w:t>
      </w:r>
      <w:r>
        <w:t xml:space="preserve">when needed is a ongoing effort involving public health policies, community outreach programs, and telemedicine initiatives.</w:t>
      </w:r>
    </w:p>
    <w:p>
      <w:pPr>
        <w:pStyle w:val="BodyText"/>
      </w:pPr>
      <w:r>
        <w:t xml:space="preserve">The future of ophthalmology in Los Angeles looks promising with the integration of artificial intelligence and machine learning. These technologies are enhancing diagnostic accuracy, allowing for earlier detection of diseases like age-related macular degeneration. Tele-ophthalmology is also expanding reach, enabling remote consultations for patients in distant parts of the sprawling city or surrounding counties.</w:t>
      </w:r>
    </w:p>
    <w:bookmarkEnd w:id="24"/>
    <w:bookmarkStart w:id="25" w:name="conclusion"/>
    <w:p>
      <w:pPr>
        <w:pStyle w:val="Heading2"/>
      </w:pPr>
      <w:r>
        <w:t xml:space="preserve">Conclusion</w:t>
      </w:r>
    </w:p>
    <w:p>
      <w:pPr>
        <w:pStyle w:val="FirstParagraph"/>
      </w:pPr>
      <w:r>
        <w:t xml:space="preserve">In conclusion, the</w:t>
      </w:r>
      <w:r>
        <w:t xml:space="preserve"> </w:t>
      </w:r>
      <w:r>
        <w:t xml:space="preserve">Ophthalmologist</w:t>
      </w:r>
      <w:r>
        <w:t xml:space="preserve"> </w:t>
      </w:r>
      <w:r>
        <w:t xml:space="preserve">plays a multifaceted and critical role in maintaining the health and quality of life for residents of</w:t>
      </w:r>
      <w:r>
        <w:t xml:space="preserve"> </w:t>
      </w:r>
      <w:r>
        <w:rPr>
          <w:bCs/>
          <w:b/>
        </w:rPr>
        <w:t xml:space="preserve">United States Los Angeles</w:t>
      </w:r>
      <w:r>
        <w:t xml:space="preserve">. From addressing environmental impacts like UV exposure to managing complex systemic diseases, these specialists provide indispensable services that extend far beyond simple vision correction. As the city continues to grow and evolve, the importance of accessible, high-quality ophthalmic care will only increase. Recognizing and supporting this vital medical profession ensures that Los Angeles remains a place where its diverse population can see clearly into the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United States Los Angeles</dc:title>
  <dc:creator/>
  <dc:language>en</dc:language>
  <cp:keywords/>
  <dcterms:created xsi:type="dcterms:W3CDTF">2026-07-29T21:34:04Z</dcterms:created>
  <dcterms:modified xsi:type="dcterms:W3CDTF">2026-07-29T21:34:04Z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