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Chile</w:t>
      </w:r>
      <w:r>
        <w:t xml:space="preserve"> </w:t>
      </w:r>
      <w:r>
        <w:t xml:space="preserve">Santiago</w:t>
      </w:r>
    </w:p>
    <w:bookmarkStart w:id="27" w:name="X8ba890bfc6ed5c194dcaf8c51b4b5f19d254248"/>
    <w:p>
      <w:pPr>
        <w:pStyle w:val="Heading1"/>
      </w:pPr>
      <w:r>
        <w:t xml:space="preserve">Vision Care in the Andes: The Evolving Role of the</w:t>
      </w:r>
      <w:r>
        <w:t xml:space="preserve"> </w:t>
      </w:r>
      <w:r>
        <w:t xml:space="preserve">Optometrist</w:t>
      </w:r>
      <w:r>
        <w:t xml:space="preserve"> </w:t>
      </w:r>
      <w:r>
        <w:t xml:space="preserve">in Chile Santiago</w:t>
      </w:r>
    </w:p>
    <w:p>
      <w:pPr>
        <w:pStyle w:val="FirstParagraph"/>
      </w:pPr>
      <w:r>
        <w:t xml:space="preserve">In the bustling metropolitan heart of South America, where modernity meets tradition against a backdrop of snow-capped mountains, visual health has become an increasingly critical component of overall well-being. In this dynamic urban landscape lies</w:t>
      </w:r>
      <w:r>
        <w:t xml:space="preserve"> </w:t>
      </w:r>
      <w:r>
        <w:rPr>
          <w:bCs/>
          <w:b/>
        </w:rPr>
        <w:t xml:space="preserve">Chile Santiago</w:t>
      </w:r>
      <w:r>
        <w:t xml:space="preserve">, a city that serves not only as the political and economic capital but also as a hub for medical innovation in Latin America. Within this context, the profession of the</w:t>
      </w:r>
      <w:r>
        <w:t xml:space="preserve"> </w:t>
      </w:r>
      <w:r>
        <w:t xml:space="preserve">Optometrist</w:t>
      </w:r>
      <w:r>
        <w:t xml:space="preserve"> </w:t>
      </w:r>
      <w:r>
        <w:t xml:space="preserve">has undergone significant transformation. No longer confined to merely prescribing corrective lenses, today's optometrists are essential healthcare providers who play a pivotal role in maintaining public health, managing eye diseases, and ensuring that citizens have access to high-quality vision care.</w:t>
      </w:r>
    </w:p>
    <w:bookmarkStart w:id="20" w:name="Xb4fcc0c94c0b914746bd65ecddbae22313eebed"/>
    <w:p>
      <w:pPr>
        <w:pStyle w:val="Heading2"/>
      </w:pPr>
      <w:r>
        <w:t xml:space="preserve">The Landscape of Eye Care in Chile Santiago</w:t>
      </w:r>
    </w:p>
    <w:p>
      <w:pPr>
        <w:pStyle w:val="FirstParagraph"/>
      </w:pPr>
      <w:r>
        <w:rPr>
          <w:bCs/>
          <w:b/>
        </w:rPr>
        <w:t xml:space="preserve">Chile Santiago</w:t>
      </w:r>
      <w:r>
        <w:t xml:space="preserve"> </w:t>
      </w:r>
      <w:r>
        <w:t xml:space="preserve">is characterized by its diverse population and rapid urbanization. As the city expands, so does the demand for specialized healthcare services. The capital region is home to some of the most advanced medical centers in South America, yet it also faces challenges related to accessibility and equity in healthcare distribution. In this complex environment,</w:t>
      </w:r>
      <w:r>
        <w:t xml:space="preserve"> </w:t>
      </w:r>
      <w:r>
        <w:t xml:space="preserve">Optometrist</w:t>
      </w:r>
      <w:r>
        <w:t xml:space="preserve"> </w:t>
      </w:r>
      <w:r>
        <w:t xml:space="preserve">professionals have emerged as critical first-line providers for visual health. Unlike ophthalmologists, who are medical doctors specializing in surgical interventions and complex pathologies, optometrists are primary eye care practitioners trained to examine eyes for vision problems and disease.</w:t>
      </w:r>
    </w:p>
    <w:p>
      <w:pPr>
        <w:pStyle w:val="BodyText"/>
      </w:pPr>
      <w:r>
        <w:t xml:space="preserve">The integration of optometry into the Chilean healthcare system has been gradual but steady. Historically, many residents relied on general practitioners or unregulated optical shops for vision checks. However, as awareness of preventive health grows in</w:t>
      </w:r>
      <w:r>
        <w:t xml:space="preserve"> </w:t>
      </w:r>
      <w:r>
        <w:rPr>
          <w:bCs/>
          <w:b/>
        </w:rPr>
        <w:t xml:space="preserve">Chile Santiago</w:t>
      </w:r>
      <w:r>
        <w:t xml:space="preserve">, there is a marked shift towards professional optometric care. This shift is driven by both public health initiatives and private sector advancements, creating a more robust framework for eye care delivery.</w:t>
      </w:r>
    </w:p>
    <w:bookmarkEnd w:id="20"/>
    <w:bookmarkStart w:id="21" w:name="X7a69a04e046b795268f6f8afc881f4a01af80c6"/>
    <w:p>
      <w:pPr>
        <w:pStyle w:val="Heading2"/>
      </w:pPr>
      <w:r>
        <w:t xml:space="preserve">Clinical Scope and Professional Responsibilities</w:t>
      </w:r>
    </w:p>
    <w:p>
      <w:pPr>
        <w:pStyle w:val="FirstParagraph"/>
      </w:pPr>
      <w:r>
        <w:t xml:space="preserve">The role of an</w:t>
      </w:r>
      <w:r>
        <w:t xml:space="preserve"> </w:t>
      </w:r>
      <w:r>
        <w:t xml:space="preserve">Optometrist</w:t>
      </w:r>
      <w:r>
        <w:t xml:space="preserve"> </w:t>
      </w:r>
      <w:r>
        <w:t xml:space="preserve">in</w:t>
      </w:r>
      <w:r>
        <w:t xml:space="preserve"> </w:t>
      </w:r>
      <w:r>
        <w:rPr>
          <w:bCs/>
          <w:b/>
        </w:rPr>
        <w:t xml:space="preserve">Chile Santiago</w:t>
      </w:r>
      <w:r>
        <w:t xml:space="preserve"> </w:t>
      </w:r>
      <w:r>
        <w:t xml:space="preserve">is multifaceted. Their clinical scope includes conducting comprehensive eye examinations to detect refractive errors such as myopia, hyperopia, astigmatism, and presbyopia. These conditions are increasingly prevalent due to the rise of digital screen usage among workers and students in the capital's busy tech hubs and universities. By identifying these issues early, optometrists can prescribe accurate corrective lenses or recommend vision therapy interventions.</w:t>
      </w:r>
    </w:p>
    <w:p>
      <w:pPr>
        <w:pStyle w:val="BodyText"/>
      </w:pPr>
      <w:r>
        <w:t xml:space="preserve">Beyond refractive correction, optometrists are trained to diagnose and manage common ocular diseases. This includes glaucoma, cataracts (in early stages), diabetic retinopathy, and macular degeneration. In a city with an aging population like that of</w:t>
      </w:r>
      <w:r>
        <w:t xml:space="preserve"> </w:t>
      </w:r>
      <w:r>
        <w:rPr>
          <w:bCs/>
          <w:b/>
        </w:rPr>
        <w:t xml:space="preserve">Chile Santiago</w:t>
      </w:r>
      <w:r>
        <w:t xml:space="preserve">, the ability of optometrists to monitor these chronic conditions is invaluable. They utilize advanced diagnostic technologies such as Optical Coherence Tomography (OCT) and visual field testing to detect subtle changes in eye health that may go unnoticed by patients.</w:t>
      </w:r>
    </w:p>
    <w:p>
      <w:pPr>
        <w:pStyle w:val="BodyText"/>
      </w:pPr>
      <w:r>
        <w:t xml:space="preserve">Furthermore, optometrists play a crucial role in the management of dry eye disease, a condition exacerbated by urban pollution and air conditioning commonly found in office buildings throughout</w:t>
      </w:r>
      <w:r>
        <w:t xml:space="preserve"> </w:t>
      </w:r>
      <w:r>
        <w:rPr>
          <w:bCs/>
          <w:b/>
        </w:rPr>
        <w:t xml:space="preserve">Chile Santiago</w:t>
      </w:r>
      <w:r>
        <w:t xml:space="preserve">. By offering treatments such as artificial tears, warm compresses, and lifestyle modifications, they improve the quality of life for countless individuals suffering from visual discomfort.</w:t>
      </w:r>
    </w:p>
    <w:bookmarkEnd w:id="21"/>
    <w:bookmarkStart w:id="23" w:name="the-impact-of-technology-and-innovation"/>
    <w:p>
      <w:pPr>
        <w:pStyle w:val="Heading2"/>
      </w:pPr>
      <w:r>
        <w:t xml:space="preserve">The Impact of Technology and Innovation</w:t>
      </w:r>
    </w:p>
    <w:p>
      <w:pPr>
        <w:pStyle w:val="FirstParagraph"/>
      </w:pPr>
      <w:r>
        <w:rPr>
          <w:bCs/>
          <w:b/>
        </w:rPr>
        <w:t xml:space="preserve">Chile Santiago</w:t>
      </w:r>
      <w:r>
        <w:t xml:space="preserve"> </w:t>
      </w:r>
      <w:r>
        <w:t xml:space="preserve">is a city that embraces technological advancement. This cultural trait has deeply influenced the practice of optometry. Modern optometrists in the capital now have access to state-of-the-art equipment that rivals institutions in North America and Europe. Digital retinal imaging, computerized tonometry, and auto-refractors are standard tools in many clinics across</w:t>
      </w:r>
      <w:r>
        <w:t xml:space="preserve"> </w:t>
      </w:r>
      <w:r>
        <w:rPr>
          <w:bCs/>
          <w:b/>
        </w:rPr>
        <w:t xml:space="preserve">Chile Santiago</w:t>
      </w:r>
      <w:r>
        <w:t xml:space="preserve">.</w:t>
      </w:r>
    </w:p>
    <w:p>
      <w:pPr>
        <w:pStyle w:val="BodyText"/>
      </w:pPr>
      <w:r>
        <w:t xml:space="preserve">This technological integration allows optometrists to provide more precise diagnoses and personalized treatment plans. For instance, tele-optometry is gaining traction as a supplementary service, allowing patients in remote areas of the Santiago metropolitan region to consult with specialists remotely. This innovation helps bridge the gap between urban centers and peripheral communities, ensuring that even those on the outskirts of</w:t>
      </w:r>
      <w:r>
        <w:t xml:space="preserve"> </w:t>
      </w:r>
      <w:r>
        <w:rPr>
          <w:bCs/>
          <w:b/>
        </w:rPr>
        <w:t xml:space="preserve">Chile Santiago</w:t>
      </w:r>
      <w:r>
        <w:t xml:space="preserve"> </w:t>
      </w:r>
      <w:r>
        <w:t xml:space="preserve">have access to expert advice.</w:t>
      </w:r>
    </w:p>
    <w:bookmarkStart w:id="22" w:name="pediatric-and-occupational-optometry"/>
    <w:p>
      <w:pPr>
        <w:pStyle w:val="Heading3"/>
      </w:pPr>
      <w:r>
        <w:t xml:space="preserve">Pediatric and Occupational Optometry</w:t>
      </w:r>
    </w:p>
    <w:p>
      <w:pPr>
        <w:pStyle w:val="FirstParagraph"/>
      </w:pPr>
      <w:r>
        <w:t xml:space="preserve">An often-overlooked but vital aspect of optometry in</w:t>
      </w:r>
      <w:r>
        <w:t xml:space="preserve"> </w:t>
      </w:r>
      <w:r>
        <w:rPr>
          <w:bCs/>
          <w:b/>
        </w:rPr>
        <w:t xml:space="preserve">Chile Santiago</w:t>
      </w:r>
      <w:r>
        <w:t xml:space="preserve"> </w:t>
      </w:r>
      <w:r>
        <w:t xml:space="preserve">is pediatric care. With school curricula placing heavy emphasis on visual tasks, early detection of vision problems in children is essential for academic success. Optometrists collaborate with schools and parents to identify learning-related vision issues that may mimic attention deficits or dyslexia.</w:t>
      </w:r>
    </w:p>
    <w:p>
      <w:pPr>
        <w:pStyle w:val="BodyText"/>
      </w:pPr>
      <w:r>
        <w:t xml:space="preserve">Similarly, occupational health has become a growing focus. As the workforce in</w:t>
      </w:r>
      <w:r>
        <w:t xml:space="preserve"> </w:t>
      </w:r>
      <w:r>
        <w:rPr>
          <w:bCs/>
          <w:b/>
        </w:rPr>
        <w:t xml:space="preserve">Chile Santiago</w:t>
      </w:r>
      <w:r>
        <w:t xml:space="preserve"> </w:t>
      </w:r>
      <w:r>
        <w:t xml:space="preserve">becomes more desk-bound and digitally oriented, employers are increasingly recognizing the importance of eye strain prevention. Optometrists provide ergonomic assessments and specialized computer glasses to enhance visual comfort and productivity in corporate environments.</w:t>
      </w:r>
    </w:p>
    <w:bookmarkEnd w:id="22"/>
    <w:bookmarkEnd w:id="23"/>
    <w:bookmarkStart w:id="24" w:name="bridging-public-health-gaps"/>
    <w:p>
      <w:pPr>
        <w:pStyle w:val="Heading2"/>
      </w:pPr>
      <w:r>
        <w:t xml:space="preserve">Bridging Public Health Gaps</w:t>
      </w:r>
    </w:p>
    <w:p>
      <w:pPr>
        <w:pStyle w:val="FirstParagraph"/>
      </w:pPr>
      <w:r>
        <w:t xml:space="preserve">Despite advancements, challenges remain. Access to quality optometric care is not uniform across all socioeconomic groups in</w:t>
      </w:r>
      <w:r>
        <w:t xml:space="preserve"> </w:t>
      </w:r>
      <w:r>
        <w:rPr>
          <w:bCs/>
          <w:b/>
        </w:rPr>
        <w:t xml:space="preserve">Chile Santiago</w:t>
      </w:r>
      <w:r>
        <w:t xml:space="preserve">. While private clinics offer premium services, public healthcare systems often struggle with resource allocation. Here, the role of the optometrist extends beyond clinical practice into community health advocacy.</w:t>
      </w:r>
    </w:p>
    <w:p>
      <w:pPr>
        <w:pStyle w:val="BodyText"/>
      </w:pPr>
      <w:r>
        <w:t xml:space="preserve">Many optometrists in</w:t>
      </w:r>
      <w:r>
        <w:t xml:space="preserve"> </w:t>
      </w:r>
      <w:r>
        <w:rPr>
          <w:bCs/>
          <w:b/>
        </w:rPr>
        <w:t xml:space="preserve">Chile Santiago</w:t>
      </w:r>
      <w:r>
        <w:t xml:space="preserve"> </w:t>
      </w:r>
      <w:r>
        <w:t xml:space="preserve">participate in outreach programs aimed at providing free or low-cost eye exams to underserved populations. These initiatives are crucial for early detection of blindness-causing conditions and ensuring that economic status does not dictate visual health outcomes. By serving as ambassadors of eye health, they help educate communities about the importance of regular check-ups, nutrition for eye health, and protective eyewear during sports or work.</w:t>
      </w:r>
    </w:p>
    <w:p>
      <w:pPr>
        <w:pStyle w:val="BodyText"/>
      </w:pPr>
      <w:r>
        <w:rPr>
          <w:bCs/>
          <w:b/>
        </w:rPr>
        <w:t xml:space="preserve">Key Takeaway:</w:t>
      </w:r>
      <w:r>
        <w:t xml:space="preserve"> </w:t>
      </w:r>
      <w:r>
        <w:t xml:space="preserve">The optometrist in Chile Santiago is not just a prescriber of glasses but a guardian of visual quality and overall health. Their expertise bridges the gap between general medical care and specialized ophthalmology, providing essential services to a diverse urban population.</w:t>
      </w:r>
    </w:p>
    <w:bookmarkEnd w:id="24"/>
    <w:bookmarkStart w:id="25" w:name="the-future-of-optometry-in-the-capital"/>
    <w:p>
      <w:pPr>
        <w:pStyle w:val="Heading2"/>
      </w:pPr>
      <w:r>
        <w:t xml:space="preserve">The Future of Optometry in the Capital</w:t>
      </w:r>
    </w:p>
    <w:p>
      <w:pPr>
        <w:pStyle w:val="FirstParagraph"/>
      </w:pPr>
      <w:r>
        <w:t xml:space="preserve">Looking ahead, the trajectory for optometry in</w:t>
      </w:r>
      <w:r>
        <w:t xml:space="preserve"> </w:t>
      </w:r>
      <w:r>
        <w:rPr>
          <w:bCs/>
          <w:b/>
        </w:rPr>
        <w:t xml:space="preserve">Chile Santiago</w:t>
      </w:r>
      <w:r>
        <w:t xml:space="preserve"> </w:t>
      </w:r>
      <w:r>
        <w:t xml:space="preserve">appears promising. The growing emphasis on preventive healthcare aligns perfectly with the proactive nature of optometric care. As digital health records become more standardized and interdisciplinary collaboration increases, optometrists will likely assume an even greater role in primary care networks.</w:t>
      </w:r>
    </w:p>
    <w:p>
      <w:pPr>
        <w:pStyle w:val="BodyText"/>
      </w:pPr>
      <w:r>
        <w:t xml:space="preserve">Educational institutions in</w:t>
      </w:r>
      <w:r>
        <w:t xml:space="preserve"> </w:t>
      </w:r>
      <w:r>
        <w:rPr>
          <w:bCs/>
          <w:b/>
        </w:rPr>
        <w:t xml:space="preserve">Chile Santiago</w:t>
      </w:r>
      <w:r>
        <w:t xml:space="preserve"> </w:t>
      </w:r>
      <w:r>
        <w:t xml:space="preserve">are also enhancing their curricula to include more clinical hours and advanced diagnostic training, ensuring that future practitioners are well-equipped to meet emerging challenges. These challenges may include managing the visual effects of climate change-related phenomena, such as increased UV exposure due to ozone layer variations, or adapting to new digital technologies that strain visual systems.</w:t>
      </w:r>
    </w:p>
    <w:bookmarkEnd w:id="25"/>
    <w:bookmarkStart w:id="26" w:name="conclusion"/>
    <w:p>
      <w:pPr>
        <w:pStyle w:val="Heading2"/>
      </w:pPr>
      <w:r>
        <w:t xml:space="preserve">Conclusion</w:t>
      </w:r>
    </w:p>
    <w:p>
      <w:pPr>
        <w:pStyle w:val="FirstParagraph"/>
      </w:pPr>
      <w:r>
        <w:t xml:space="preserve">In conclusion, the profession of the</w:t>
      </w:r>
      <w:r>
        <w:t xml:space="preserve"> </w:t>
      </w:r>
      <w:r>
        <w:t xml:space="preserve">Optometrist</w:t>
      </w:r>
      <w:r>
        <w:t xml:space="preserve"> </w:t>
      </w:r>
      <w:r>
        <w:t xml:space="preserve">is integral to the healthcare fabric of</w:t>
      </w:r>
      <w:r>
        <w:t xml:space="preserve"> </w:t>
      </w:r>
      <w:r>
        <w:rPr>
          <w:bCs/>
          <w:b/>
        </w:rPr>
        <w:t xml:space="preserve">Chile Santiago</w:t>
      </w:r>
      <w:r>
        <w:t xml:space="preserve">. From preventing refractive errors in children to managing age-related diseases in seniors, their contribution spans all demographics and socioeconomic backgrounds. As</w:t>
      </w:r>
      <w:r>
        <w:t xml:space="preserve"> </w:t>
      </w:r>
      <w:r>
        <w:rPr>
          <w:bCs/>
          <w:b/>
        </w:rPr>
        <w:t xml:space="preserve">Chile Santiago</w:t>
      </w:r>
      <w:r>
        <w:t xml:space="preserve"> </w:t>
      </w:r>
      <w:r>
        <w:t xml:space="preserve">continues to grow and modernize, the demand for skilled optometric professionals will only increase. Recognizing and supporting this profession is not just a matter of improving vision; it is about enhancing the overall quality of life, productivity, and well-being of the citizens who call this vibrant capital home. The journey towards comprehensive visual health in</w:t>
      </w:r>
      <w:r>
        <w:t xml:space="preserve"> </w:t>
      </w:r>
      <w:r>
        <w:rPr>
          <w:bCs/>
          <w:b/>
        </w:rPr>
        <w:t xml:space="preserve">Chile Santiago</w:t>
      </w:r>
      <w:r>
        <w:t xml:space="preserve"> </w:t>
      </w:r>
      <w:r>
        <w:t xml:space="preserve">is being paved by dedicated optometrists who are committed to excellence, accessibility,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Optometrist in Chile Santiago</dc:title>
  <dc:creator/>
  <dc:language>en</dc:language>
  <cp:keywords/>
  <dcterms:created xsi:type="dcterms:W3CDTF">2026-07-29T09:50:19Z</dcterms:created>
  <dcterms:modified xsi:type="dcterms:W3CDTF">2026-07-29T09:50:19Z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