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Optometrists</w:t>
      </w:r>
      <w:r>
        <w:t xml:space="preserve"> </w:t>
      </w:r>
      <w:r>
        <w:t xml:space="preserve">in</w:t>
      </w:r>
      <w:r>
        <w:t xml:space="preserve"> </w:t>
      </w:r>
      <w:r>
        <w:t xml:space="preserve">China</w:t>
      </w:r>
      <w:r>
        <w:t xml:space="preserve"> </w:t>
      </w:r>
      <w:r>
        <w:t xml:space="preserve">Guangzhou</w:t>
      </w:r>
    </w:p>
    <w:bookmarkStart w:id="20" w:name="X2dad08c7f41dbd295aed09a1b4bf614235848d3"/>
    <w:p>
      <w:pPr>
        <w:pStyle w:val="Heading1"/>
      </w:pPr>
      <w:r>
        <w:t xml:space="preserve">The Critical Role of the Optometrist in Modern China Guangzhou</w:t>
      </w:r>
    </w:p>
    <w:p>
      <w:pPr>
        <w:pStyle w:val="FirstParagraph"/>
      </w:pPr>
      <w:r>
        <w:t xml:space="preserve">In the rapidly evolving landscape of healthcare within Asia, few cities exemplify the convergence of tradition and modernity quite like</w:t>
      </w:r>
      <w:r>
        <w:t xml:space="preserve"> </w:t>
      </w:r>
      <w:r>
        <w:rPr>
          <w:bCs/>
          <w:b/>
        </w:rPr>
        <w:t xml:space="preserve">China Guangzhou</w:t>
      </w:r>
      <w:r>
        <w:t xml:space="preserve">. As a historic trade hub and a leading economic engine in Guangdong Province,</w:t>
      </w:r>
      <w:r>
        <w:t xml:space="preserve"> </w:t>
      </w:r>
      <w:r>
        <w:rPr>
          <w:bCs/>
          <w:b/>
        </w:rPr>
        <w:t xml:space="preserve">China Guangzhou</w:t>
      </w:r>
      <w:r>
        <w:t xml:space="preserve"> </w:t>
      </w:r>
      <w:r>
        <w:t xml:space="preserve">has witnessed an unprecedented surge in demand for specialized medical services. Among these, the profession of the Optometrist has emerged as a pillar of public health care, addressing not only visual acuity but also broader ocular wellness. This essay explores the vital function of the optometrist within this specific geographic and cultural context, highlighting how their role adapts to meet the unique needs of a metropolitan population while contributing to global standards of eye care.</w:t>
      </w:r>
    </w:p>
    <w:p>
      <w:pPr>
        <w:pStyle w:val="BodyText"/>
      </w:pPr>
      <w:r>
        <w:t xml:space="preserve">The primary responsibility of an</w:t>
      </w:r>
      <w:r>
        <w:t xml:space="preserve"> </w:t>
      </w:r>
      <w:r>
        <w:rPr>
          <w:bCs/>
          <w:b/>
        </w:rPr>
        <w:t xml:space="preserve">Optometrist</w:t>
      </w:r>
      <w:r>
        <w:t xml:space="preserve"> </w:t>
      </w:r>
      <w:r>
        <w:t xml:space="preserve">is often misunderstood by the general public as merely prescribing glasses. However, in professional practice, particularly within a sophisticated urban center like</w:t>
      </w:r>
      <w:r>
        <w:t xml:space="preserve"> </w:t>
      </w:r>
      <w:r>
        <w:rPr>
          <w:bCs/>
          <w:b/>
        </w:rPr>
        <w:t xml:space="preserve">China Guangzhou</w:t>
      </w:r>
      <w:r>
        <w:t xml:space="preserve">, the scope of practice extends far beyond refractive error correction. An</w:t>
      </w:r>
    </w:p>
    <w:p>
      <w:pPr>
        <w:pStyle w:val="BodyText"/>
      </w:pPr>
      <w:r>
        <w:t xml:space="preserve">Optometrist serves as a primary eye care practitioner responsible for comprehensive vision examinations, the detection of ocular diseases such as glaucoma, cataracts, and macular degeneration, and the management of contact lens fitting. In</w:t>
      </w:r>
      <w:r>
        <w:t xml:space="preserve"> </w:t>
      </w:r>
      <w:r>
        <w:rPr>
          <w:bCs/>
          <w:b/>
        </w:rPr>
        <w:t xml:space="preserve">China Guangzhou</w:t>
      </w:r>
      <w:r>
        <w:t xml:space="preserve">, where digital screen usage is among the highest in the world due to intense professional competition and a tech-savvy population, optometrists play a crucial role in mitigating digital eye strain. They provide evidence-based advice on visual ergonomics, blue light filtering solutions, and behavioral modifications to preserve long-term ocular health.</w:t>
      </w:r>
    </w:p>
    <w:p>
      <w:pPr>
        <w:pStyle w:val="BodyText"/>
      </w:pPr>
      <w:r>
        <w:t xml:space="preserve">The demographic dynamics of</w:t>
      </w:r>
      <w:r>
        <w:t xml:space="preserve"> </w:t>
      </w:r>
      <w:r>
        <w:rPr>
          <w:bCs/>
          <w:b/>
        </w:rPr>
        <w:t xml:space="preserve">China Guangzhou</w:t>
      </w:r>
      <w:r>
        <w:t xml:space="preserve"> </w:t>
      </w:r>
      <w:r>
        <w:t xml:space="preserve">present unique challenges and opportunities for the profession. The city is home to a significant population of young professionals and students who are increasingly aware of the importance of vision conservation. Consequently, there is a rising trend in myopia control among children and adolescents, a critical public health issue in China. Here, the</w:t>
      </w:r>
      <w:r>
        <w:t xml:space="preserve"> </w:t>
      </w:r>
      <w:r>
        <w:rPr>
          <w:bCs/>
          <w:b/>
        </w:rPr>
        <w:t xml:space="preserve">Optometrist</w:t>
      </w:r>
      <w:r>
        <w:t xml:space="preserve"> </w:t>
      </w:r>
      <w:r>
        <w:t xml:space="preserve">becomes an educator and preventative care specialist. Unlike traditional ophthalmologists who may focus more on surgical interventions after disease onset, optometrists intervene early. In</w:t>
      </w:r>
      <w:r>
        <w:t xml:space="preserve"> </w:t>
      </w:r>
      <w:r>
        <w:rPr>
          <w:bCs/>
          <w:b/>
        </w:rPr>
        <w:t xml:space="preserve">China Guangzhou</w:t>
      </w:r>
      <w:r>
        <w:t xml:space="preserve">, clinics are increasingly adopting low-level laser therapy and specialized orthokeratology lenses to slow myopia progression in young patients. This preventive approach aligns with the broader national health goals of reducing the burden of chronic eye conditions.</w:t>
      </w:r>
    </w:p>
    <w:p>
      <w:pPr>
        <w:pStyle w:val="BodyText"/>
      </w:pPr>
      <w:r>
        <w:t xml:space="preserve">Furthermore, the integration of technology into optometric practice has transformed how an</w:t>
      </w:r>
      <w:r>
        <w:t xml:space="preserve"> </w:t>
      </w:r>
      <w:r>
        <w:rPr>
          <w:bCs/>
          <w:b/>
        </w:rPr>
        <w:t xml:space="preserve">Optometrist</w:t>
      </w:r>
      <w:r>
        <w:t xml:space="preserve"> </w:t>
      </w:r>
      <w:r>
        <w:t xml:space="preserve">operates in</w:t>
      </w:r>
      <w:r>
        <w:t xml:space="preserve"> </w:t>
      </w:r>
      <w:r>
        <w:rPr>
          <w:bCs/>
          <w:b/>
        </w:rPr>
        <w:t xml:space="preserve">China Guangzhou</w:t>
      </w:r>
      <w:r>
        <w:t xml:space="preserve">. The adoption of advanced diagnostic imaging tools, such as Optical Coherence Tomography (OCT) and wide-field retinal cameras, allows for non-invasive and precise monitoring of eye health. These technologies enable optometrists to detect subtle pathological changes long before symptoms manifest. For the residents of</w:t>
      </w:r>
      <w:r>
        <w:t xml:space="preserve"> </w:t>
      </w:r>
      <w:r>
        <w:rPr>
          <w:bCs/>
          <w:b/>
        </w:rPr>
        <w:t xml:space="preserve">China Guangzhou</w:t>
      </w:r>
      <w:r>
        <w:t xml:space="preserve">, this means access to world-class diagnostic standards that rival those found in Western Europe or North America. The synergy between high-speed digital networks and medical technology facilitates tele-optometry, allowing for remote consultations and second opinions, which is particularly beneficial for elderly patients or those with mobility issues in the bustling city.</w:t>
      </w:r>
    </w:p>
    <w:p>
      <w:pPr>
        <w:pStyle w:val="BodyText"/>
      </w:pPr>
      <w:r>
        <w:t xml:space="preserve">Culturally, the perception of eye care in</w:t>
      </w:r>
      <w:r>
        <w:t xml:space="preserve"> </w:t>
      </w:r>
      <w:r>
        <w:rPr>
          <w:bCs/>
          <w:b/>
        </w:rPr>
        <w:t xml:space="preserve">China Guangzhou</w:t>
      </w:r>
      <w:r>
        <w:t xml:space="preserve"> </w:t>
      </w:r>
      <w:r>
        <w:t xml:space="preserve">is shifting from a reactive model—where individuals seek help only when vision becomes blurry—to a proactive model of wellness. This shift places immense importance on the interpersonal skills of the</w:t>
      </w:r>
      <w:r>
        <w:t xml:space="preserve"> </w:t>
      </w:r>
      <w:r>
        <w:rPr>
          <w:bCs/>
          <w:b/>
        </w:rPr>
        <w:t xml:space="preserve">Optometrist</w:t>
      </w:r>
      <w:r>
        <w:t xml:space="preserve">. Building trust with patients requires clear communication, cultural sensitivity, and empathy. In a diverse city like</w:t>
      </w:r>
      <w:r>
        <w:t xml:space="preserve"> </w:t>
      </w:r>
      <w:r>
        <w:rPr>
          <w:bCs/>
          <w:b/>
        </w:rPr>
        <w:t xml:space="preserve">China Guangzhou</w:t>
      </w:r>
      <w:r>
        <w:t xml:space="preserve">, where Cantonese, Mandarin, and various dialects are spoken alongside a growing international community, multilingual optometric services are becoming essential. An effective</w:t>
      </w:r>
      <w:r>
        <w:t xml:space="preserve"> </w:t>
      </w:r>
      <w:r>
        <w:rPr>
          <w:bCs/>
          <w:b/>
        </w:rPr>
        <w:t xml:space="preserve">Optometrist</w:t>
      </w:r>
      <w:r>
        <w:t xml:space="preserve"> </w:t>
      </w:r>
      <w:r>
        <w:t xml:space="preserve">must navigate these linguistic landscapes to ensure that patients fully understand their conditions and treatment plans.</w:t>
      </w:r>
    </w:p>
    <w:p>
      <w:pPr>
        <w:pStyle w:val="BodyText"/>
      </w:pPr>
      <w:r>
        <w:t xml:space="preserve">Economic factors also influence the role of the optometrist in this region.</w:t>
      </w:r>
      <w:r>
        <w:t xml:space="preserve"> </w:t>
      </w:r>
      <w:r>
        <w:rPr>
          <w:bCs/>
          <w:b/>
        </w:rPr>
        <w:t xml:space="preserve">China Guangzhou</w:t>
      </w:r>
      <w:r>
        <w:t xml:space="preserve"> </w:t>
      </w:r>
      <w:r>
        <w:t xml:space="preserve">is a manufacturing hub for eyewear, meaning there is easy access to high-quality frames and lenses at competitive prices. This economic advantage empowers</w:t>
      </w:r>
      <w:r>
        <w:t xml:space="preserve"> </w:t>
      </w:r>
      <w:r>
        <w:rPr>
          <w:bCs/>
          <w:b/>
        </w:rPr>
        <w:t xml:space="preserve">Optometrists</w:t>
      </w:r>
      <w:r>
        <w:t xml:space="preserve"> </w:t>
      </w:r>
      <w:r>
        <w:t xml:space="preserve">to offer cost-effective solutions without compromising on quality. They act as gatekeepers of healthcare spending by ensuring that patients receive only necessary treatments and devices, thereby preventing overtreatment or unnecessary expenditure. This stewardship is vital in maintaining the affordability of eye care for the middle-class families that form the backbone of</w:t>
      </w:r>
      <w:r>
        <w:t xml:space="preserve"> </w:t>
      </w:r>
      <w:r>
        <w:rPr>
          <w:bCs/>
          <w:b/>
        </w:rPr>
        <w:t xml:space="preserve">China Guangzhou</w:t>
      </w:r>
      <w:r>
        <w:t xml:space="preserve">'s society.</w:t>
      </w:r>
    </w:p>
    <w:p>
      <w:pPr>
        <w:pStyle w:val="BodyText"/>
      </w:pPr>
      <w:r>
        <w:t xml:space="preserve">In conclusion, the profession of the optometrist in</w:t>
      </w:r>
      <w:r>
        <w:t xml:space="preserve"> </w:t>
      </w:r>
      <w:r>
        <w:rPr>
          <w:bCs/>
          <w:b/>
        </w:rPr>
        <w:t xml:space="preserve">China Guangzhou</w:t>
      </w:r>
      <w:r>
        <w:t xml:space="preserve"> </w:t>
      </w:r>
      <w:r>
        <w:t xml:space="preserve">is dynamic, multifaceted, and indispensable. It bridges the gap between traditional healthcare values and modern technological advancements. From managing pediatric myopia epidemics to leveraging digital health tools for early disease detection, an</w:t>
      </w:r>
      <w:r>
        <w:t xml:space="preserve"> </w:t>
      </w:r>
      <w:r>
        <w:rPr>
          <w:bCs/>
          <w:b/>
        </w:rPr>
        <w:t xml:space="preserve">Optometrist</w:t>
      </w:r>
      <w:r>
        <w:t xml:space="preserve"> </w:t>
      </w:r>
      <w:r>
        <w:t xml:space="preserve">serves as a critical guardian of vision in this vibrant Chinese metropolis. As</w:t>
      </w:r>
      <w:r>
        <w:t xml:space="preserve"> </w:t>
      </w:r>
      <w:r>
        <w:rPr>
          <w:bCs/>
          <w:b/>
        </w:rPr>
        <w:t xml:space="preserve">China Guangzhou</w:t>
      </w:r>
      <w:r>
        <w:t xml:space="preserve"> </w:t>
      </w:r>
      <w:r>
        <w:t xml:space="preserve">continues to grow as a global city, the demand for skilled, compassionate, and technologically proficient optometric care will only increase. Therefore, supporting the development of this profession is not merely an economic imperative but a public health necessity that ensures the visual well-being of millions in one of Asia’s most influential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Optometrists in China Guangzhou</dc:title>
  <dc:creator/>
  <dc:language>en</dc:language>
  <cp:keywords/>
  <dcterms:created xsi:type="dcterms:W3CDTF">2026-07-29T10:17:04Z</dcterms:created>
  <dcterms:modified xsi:type="dcterms:W3CDTF">2026-07-29T10:17:04Z</dcterms:modified>
</cp:coreProperties>
</file>

<file path=docProps/custom.xml><?xml version="1.0" encoding="utf-8"?>
<Properties xmlns="http://schemas.openxmlformats.org/officeDocument/2006/custom-properties" xmlns:vt="http://schemas.openxmlformats.org/officeDocument/2006/docPropsVTypes"/>
</file>