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Essay</w:t>
      </w:r>
    </w:p>
    <w:bookmarkStart w:id="27" w:name="X468bb19bba286f1ec6806bbe72f8696d8f7a1ea"/>
    <w:p>
      <w:pPr>
        <w:pStyle w:val="Heading1"/>
      </w:pPr>
      <w:r>
        <w:t xml:space="preserve">The Role of the Optometrist in China Shanghai: A Comprehensive Essay</w:t>
      </w:r>
    </w:p>
    <w:p>
      <w:pPr>
        <w:pStyle w:val="FirstParagraph"/>
      </w:pPr>
      <w:r>
        <w:t xml:space="preserve">In the rapidly evolving landscape of modern healthcare, vision care stands as a critical component of overall public health. Nowhere is this more evident than in</w:t>
      </w:r>
      <w:r>
        <w:t xml:space="preserve"> </w:t>
      </w:r>
      <w:r>
        <w:rPr>
          <w:bCs/>
          <w:b/>
        </w:rPr>
        <w:t xml:space="preserve">China Shanghai</w:t>
      </w:r>
      <w:r>
        <w:t xml:space="preserve">, a global metropolis that serves as both an economic powerhouse and a cultural melting pot. Within this dynamic urban environment, the role of the</w:t>
      </w:r>
      <w:r>
        <w:t xml:space="preserve"> </w:t>
      </w:r>
      <w:r>
        <w:rPr>
          <w:bCs/>
          <w:b/>
        </w:rPr>
        <w:t xml:space="preserve">Optometrist</w:t>
      </w:r>
      <w:r>
        <w:t xml:space="preserve"> </w:t>
      </w:r>
      <w:r>
        <w:t xml:space="preserve">has expanded significantly beyond traditional vision correction. This essay explores the multifaceted responsibilities of the optometrist in</w:t>
      </w:r>
      <w:r>
        <w:t xml:space="preserve"> </w:t>
      </w:r>
      <w:r>
        <w:rPr>
          <w:bCs/>
          <w:b/>
        </w:rPr>
        <w:t xml:space="preserve">China Shanghai</w:t>
      </w:r>
      <w:r>
        <w:t xml:space="preserve">, examining how educational demands, digital lifestyles, and an aging population are reshaping this profession to meet unique local needs.</w:t>
      </w:r>
    </w:p>
    <w:bookmarkStart w:id="20" w:name="X4c19435805b4d4f754d8eafeec584c1cc38cbdc"/>
    <w:p>
      <w:pPr>
        <w:pStyle w:val="Heading2"/>
      </w:pPr>
      <w:r>
        <w:t xml:space="preserve">The Unique Healthcare Landscape of China Shanghai</w:t>
      </w:r>
    </w:p>
    <w:p>
      <w:pPr>
        <w:pStyle w:val="FirstParagraph"/>
      </w:pPr>
      <w:r>
        <w:t xml:space="preserve">To understand the significance of the optometrist, one must first contextualize the setting.</w:t>
      </w:r>
      <w:r>
        <w:t xml:space="preserve"> </w:t>
      </w:r>
      <w:r>
        <w:rPr>
          <w:bCs/>
          <w:b/>
        </w:rPr>
        <w:t xml:space="preserve">China Shanghai</w:t>
      </w:r>
      <w:r>
        <w:t xml:space="preserve"> </w:t>
      </w:r>
      <w:r>
        <w:t xml:space="preserve">is a city characterized by its high density, rapid technological adoption, and intense professional pressure. It is a hub where tradition meets modernity in every sector, including healthcare. The population of</w:t>
      </w:r>
      <w:r>
        <w:t xml:space="preserve"> </w:t>
      </w:r>
      <w:r>
        <w:rPr>
          <w:bCs/>
          <w:b/>
        </w:rPr>
        <w:t xml:space="preserve">China Shanghai</w:t>
      </w:r>
      <w:r>
        <w:t xml:space="preserve"> </w:t>
      </w:r>
      <w:r>
        <w:t xml:space="preserve">includes a vast number of international residents alongside millions of local citizens who place an exceptionally high premium on education and career success. Consequently, the demand for specialized eye care services has skyrocketed.</w:t>
      </w:r>
    </w:p>
    <w:p>
      <w:pPr>
        <w:pStyle w:val="BodyText"/>
      </w:pPr>
      <w:r>
        <w:t xml:space="preserve">In recent years, the government in</w:t>
      </w:r>
      <w:r>
        <w:t xml:space="preserve"> </w:t>
      </w:r>
      <w:r>
        <w:rPr>
          <w:bCs/>
          <w:b/>
        </w:rPr>
        <w:t xml:space="preserve">China Shanghai</w:t>
      </w:r>
      <w:r>
        <w:t xml:space="preserve">, like many regions across</w:t>
      </w:r>
      <w:r>
        <w:t xml:space="preserve"> </w:t>
      </w:r>
      <w:r>
        <w:rPr>
          <w:bCs/>
          <w:b/>
        </w:rPr>
        <w:t xml:space="preserve">China</w:t>
      </w:r>
      <w:r>
        <w:t xml:space="preserve">, has implemented policies to combat rising myopia rates among children and young adults. This public health initiative has elevated the status of eye care professionals, transforming them from mere prescribers of glasses into essential guardians of long-term visual health.</w:t>
      </w:r>
    </w:p>
    <w:bookmarkEnd w:id="20"/>
    <w:bookmarkStart w:id="21" w:name="X000be7b11981dcecd2ff50537a44fca6066f5fd"/>
    <w:p>
      <w:pPr>
        <w:pStyle w:val="Heading2"/>
      </w:pPr>
      <w:r>
        <w:t xml:space="preserve">The Evolving Scope of Practice for the Optometrist</w:t>
      </w:r>
    </w:p>
    <w:p>
      <w:pPr>
        <w:pStyle w:val="FirstParagraph"/>
      </w:pPr>
      <w:r>
        <w:t xml:space="preserve">Historically, the public perception of an</w:t>
      </w:r>
      <w:r>
        <w:t xml:space="preserve"> </w:t>
      </w:r>
      <w:r>
        <w:rPr>
          <w:bCs/>
          <w:b/>
        </w:rPr>
        <w:t xml:space="preserve">Optometrist</w:t>
      </w:r>
      <w:r>
        <w:t xml:space="preserve"> </w:t>
      </w:r>
      <w:r>
        <w:t xml:space="preserve">was limited to conducting vision tests and fitting corrective lenses. However, in the professional environment of</w:t>
      </w:r>
      <w:r>
        <w:t xml:space="preserve"> </w:t>
      </w:r>
      <w:r>
        <w:rPr>
          <w:bCs/>
          <w:b/>
        </w:rPr>
        <w:t xml:space="preserve">China Shanghai</w:t>
      </w:r>
      <w:r>
        <w:t xml:space="preserve">, this definition has broadened considerably. Modern optometrists are expected to possess a deep understanding of ocular pathology, systemic health indicators reflected in the eye, and advanced diagnostic technologies.</w:t>
      </w:r>
    </w:p>
    <w:p>
      <w:pPr>
        <w:pStyle w:val="BodyText"/>
      </w:pPr>
      <w:r>
        <w:t xml:space="preserve">The daily practice of an</w:t>
      </w:r>
      <w:r>
        <w:t xml:space="preserve"> </w:t>
      </w:r>
      <w:r>
        <w:rPr>
          <w:bCs/>
          <w:b/>
        </w:rPr>
        <w:t xml:space="preserve">Optometrist</w:t>
      </w:r>
      <w:r>
        <w:t xml:space="preserve"> </w:t>
      </w:r>
      <w:r>
        <w:t xml:space="preserve">in</w:t>
      </w:r>
      <w:r>
        <w:t xml:space="preserve"> </w:t>
      </w:r>
      <w:r>
        <w:rPr>
          <w:bCs/>
          <w:b/>
        </w:rPr>
        <w:t xml:space="preserve">China Shanghai</w:t>
      </w:r>
      <w:r>
        <w:t xml:space="preserve"> </w:t>
      </w:r>
      <w:r>
        <w:t xml:space="preserve">involves utilizing sophisticated equipment to detect early signs of glaucoma, cataracts, and diabetic retinopathy. Given the high prevalence of myopia (nearsightedness) in East Asia, optometrists are often the first line of defense in managing axial elongation of the eye. They prescribe specialized contact lenses and spectacles designed specifically for myopia control, a field that requires continuous education and technical precision.</w:t>
      </w:r>
    </w:p>
    <w:bookmarkEnd w:id="21"/>
    <w:bookmarkStart w:id="22" w:name="digital-strain-and-lifestyle-factors"/>
    <w:p>
      <w:pPr>
        <w:pStyle w:val="Heading2"/>
      </w:pPr>
      <w:r>
        <w:t xml:space="preserve">Digital Strain and Lifestyle Factors</w:t>
      </w:r>
    </w:p>
    <w:p>
      <w:pPr>
        <w:pStyle w:val="FirstParagraph"/>
      </w:pPr>
      <w:r>
        <w:t xml:space="preserve">A defining characteristic of life in</w:t>
      </w:r>
      <w:r>
        <w:t xml:space="preserve"> </w:t>
      </w:r>
      <w:r>
        <w:rPr>
          <w:bCs/>
          <w:b/>
        </w:rPr>
        <w:t xml:space="preserve">China Shanghai</w:t>
      </w:r>
      <w:r>
        <w:t xml:space="preserve"> </w:t>
      </w:r>
      <w:r>
        <w:t xml:space="preserve">is its pervasive digital culture. From mobile payment systems to extensive social media usage, the average resident spends a significant portion of their day looking at screens. For students, this is exacerbated by hours spent on digital learning platforms and intensive academic study. This phenomenon has led to a surge in "digital eye strain" or Computer Vision Syndrome.</w:t>
      </w:r>
    </w:p>
    <w:p>
      <w:pPr>
        <w:pStyle w:val="BodyText"/>
      </w:pPr>
      <w:r>
        <w:t xml:space="preserve">The</w:t>
      </w:r>
      <w:r>
        <w:t xml:space="preserve"> </w:t>
      </w:r>
      <w:r>
        <w:rPr>
          <w:bCs/>
          <w:b/>
        </w:rPr>
        <w:t xml:space="preserve">Optometrist</w:t>
      </w:r>
      <w:r>
        <w:t xml:space="preserve"> </w:t>
      </w:r>
      <w:r>
        <w:t xml:space="preserve">plays a crucial role in mitigating these effects. In clinics across</w:t>
      </w:r>
      <w:r>
        <w:t xml:space="preserve"> </w:t>
      </w:r>
      <w:r>
        <w:rPr>
          <w:bCs/>
          <w:b/>
        </w:rPr>
        <w:t xml:space="preserve">China Shanghai</w:t>
      </w:r>
      <w:r>
        <w:t xml:space="preserve">, optometrists provide ergonomic advice, recommend specific blue-light filtering lenses, and design visual hygiene programs for patients. They educate families on the "20-20-20 rule" (every 20 minutes, look at something 20 feet away for 20 seconds) and emphasize the importance of outdoor time for children to prevent myopia onset. Thus, the optometrist acts not just as a medical provider but as an educator on lifestyle modification.</w:t>
      </w:r>
    </w:p>
    <w:bookmarkEnd w:id="22"/>
    <w:bookmarkStart w:id="23" w:name="educational-demands-and-pediatric-care"/>
    <w:p>
      <w:pPr>
        <w:pStyle w:val="Heading2"/>
      </w:pPr>
      <w:r>
        <w:t xml:space="preserve">Educational Demands and Pediatric Care</w:t>
      </w:r>
    </w:p>
    <w:p>
      <w:pPr>
        <w:pStyle w:val="FirstParagraph"/>
      </w:pPr>
      <w:r>
        <w:t xml:space="preserve">In</w:t>
      </w:r>
      <w:r>
        <w:t xml:space="preserve"> </w:t>
      </w:r>
      <w:r>
        <w:rPr>
          <w:bCs/>
          <w:b/>
        </w:rPr>
        <w:t xml:space="preserve">China Shanghai</w:t>
      </w:r>
      <w:r>
        <w:t xml:space="preserve">, education is viewed as the primary pathway to social mobility. As a result, parents are highly vigilant regarding their children’s academic performance and physical health. This creates a specific niche for optometrists specializing in pediatric care. Parents in</w:t>
      </w:r>
      <w:r>
        <w:t xml:space="preserve"> </w:t>
      </w:r>
      <w:r>
        <w:rPr>
          <w:bCs/>
          <w:b/>
        </w:rPr>
        <w:t xml:space="preserve">China Shanghai</w:t>
      </w:r>
      <w:r>
        <w:t xml:space="preserve"> </w:t>
      </w:r>
      <w:r>
        <w:t xml:space="preserve">frequently seek optometric evaluations not just when their child struggles to see the blackboard, but as routine preventive measures.</w:t>
      </w:r>
    </w:p>
    <w:p>
      <w:pPr>
        <w:pStyle w:val="BodyText"/>
      </w:pPr>
      <w:r>
        <w:t xml:space="preserve">The</w:t>
      </w:r>
      <w:r>
        <w:t xml:space="preserve"> </w:t>
      </w:r>
      <w:r>
        <w:rPr>
          <w:bCs/>
          <w:b/>
        </w:rPr>
        <w:t xml:space="preserve">Optometrist</w:t>
      </w:r>
      <w:r>
        <w:t xml:space="preserve"> </w:t>
      </w:r>
      <w:r>
        <w:t xml:space="preserve">is tasked with maintaining detailed records of refractive changes over time. In a competitive academic environment, uncorrected vision issues can severely impact a student’s potential. Therefore, optometrists collaborate closely with schools and parents to ensure that visual barriers to learning are removed swiftly. This collaborative model is becoming standard in</w:t>
      </w:r>
      <w:r>
        <w:t xml:space="preserve"> </w:t>
      </w:r>
      <w:r>
        <w:rPr>
          <w:bCs/>
          <w:b/>
        </w:rPr>
        <w:t xml:space="preserve">China Shanghai</w:t>
      </w:r>
      <w:r>
        <w:t xml:space="preserve">, where community health initiatives increasingly involve school-based screening programs conducted by visiting optometrists.</w:t>
      </w:r>
    </w:p>
    <w:bookmarkEnd w:id="23"/>
    <w:bookmarkStart w:id="24" w:name="X590515ab59310deb048c871b321d8baf046274e"/>
    <w:p>
      <w:pPr>
        <w:pStyle w:val="Heading2"/>
      </w:pPr>
      <w:r>
        <w:t xml:space="preserve">The Aging Population and Geriatric Eye Care</w:t>
      </w:r>
    </w:p>
    <w:p>
      <w:pPr>
        <w:pStyle w:val="FirstParagraph"/>
      </w:pPr>
      <w:r>
        <w:t xml:space="preserve">Besides the youth demographic,</w:t>
      </w:r>
      <w:r>
        <w:t xml:space="preserve"> </w:t>
      </w:r>
      <w:r>
        <w:rPr>
          <w:bCs/>
          <w:b/>
        </w:rPr>
        <w:t xml:space="preserve">China Shanghai</w:t>
      </w:r>
      <w:r>
        <w:t xml:space="preserve"> </w:t>
      </w:r>
      <w:r>
        <w:t xml:space="preserve">faces the challenges of an aging population. As life expectancy increases, so does the prevalence of age-related eye diseases. The</w:t>
      </w:r>
      <w:r>
        <w:t xml:space="preserve"> </w:t>
      </w:r>
      <w:r>
        <w:rPr>
          <w:bCs/>
          <w:b/>
        </w:rPr>
        <w:t xml:space="preserve">Optometrist</w:t>
      </w:r>
      <w:r>
        <w:t xml:space="preserve"> </w:t>
      </w:r>
      <w:r>
        <w:t xml:space="preserve">is instrumental in managing conditions such as macular degeneration and cataracts in elderly patients. In many cases, optometrists work in tandem with ophthalmologists to determine the necessity of surgical intervention.</w:t>
      </w:r>
    </w:p>
    <w:p>
      <w:pPr>
        <w:pStyle w:val="BodyText"/>
      </w:pPr>
      <w:r>
        <w:t xml:space="preserve">In</w:t>
      </w:r>
      <w:r>
        <w:t xml:space="preserve"> </w:t>
      </w:r>
      <w:r>
        <w:rPr>
          <w:bCs/>
          <w:b/>
        </w:rPr>
        <w:t xml:space="preserve">China Shanghai</w:t>
      </w:r>
      <w:r>
        <w:t xml:space="preserve">, there is a growing trend toward home-based or community clinic vision care for seniors who may find navigating the bustling city difficult. Optometrists are adapting by offering mobile services and tele-consultation platforms, ensuring that elderly residents maintain their visual independence. This aspect of geriatric care highlights the compassionate and community-oriented nature of modern optometry in</w:t>
      </w:r>
      <w:r>
        <w:t xml:space="preserve"> </w:t>
      </w:r>
      <w:r>
        <w:rPr>
          <w:bCs/>
          <w:b/>
        </w:rPr>
        <w:t xml:space="preserve">China Shanghai</w:t>
      </w:r>
      <w:r>
        <w:t xml:space="preserve">.</w:t>
      </w:r>
    </w:p>
    <w:bookmarkEnd w:id="24"/>
    <w:bookmarkStart w:id="25" w:name="X87966536f98065b1b3de0086655a20ecfd90253"/>
    <w:p>
      <w:pPr>
        <w:pStyle w:val="Heading2"/>
      </w:pPr>
      <w:r>
        <w:t xml:space="preserve">Technological Integration and Professional Standards</w:t>
      </w:r>
    </w:p>
    <w:p>
      <w:pPr>
        <w:pStyle w:val="FirstParagraph"/>
      </w:pPr>
      <w:r>
        <w:t xml:space="preserve">The healthcare sector in</w:t>
      </w:r>
      <w:r>
        <w:t xml:space="preserve"> </w:t>
      </w:r>
      <w:r>
        <w:rPr>
          <w:bCs/>
          <w:b/>
        </w:rPr>
        <w:t xml:space="preserve">China Shanghai</w:t>
      </w:r>
      <w:r>
        <w:t xml:space="preserve"> </w:t>
      </w:r>
      <w:r>
        <w:t xml:space="preserve">is a leader in technological integration. The</w:t>
      </w:r>
      <w:r>
        <w:t xml:space="preserve"> </w:t>
      </w:r>
      <w:r>
        <w:rPr>
          <w:bCs/>
          <w:b/>
        </w:rPr>
        <w:t xml:space="preserve">Optometrist</w:t>
      </w:r>
      <w:r>
        <w:br/>
      </w:r>
      <w:r>
        <w:t xml:space="preserve">here utilizes AI-assisted diagnostic tools, 3D printing for custom lens frames, and augmented reality simulations for training. These technologies allow for higher precision and personalized care plans that were previously unattainable.</w:t>
      </w:r>
    </w:p>
    <w:p>
      <w:pPr>
        <w:pStyle w:val="BodyText"/>
      </w:pPr>
      <w:r>
        <w:t xml:space="preserve">Furthermore, professional standards in</w:t>
      </w:r>
      <w:r>
        <w:t xml:space="preserve"> </w:t>
      </w:r>
      <w:r>
        <w:rPr>
          <w:bCs/>
          <w:b/>
        </w:rPr>
        <w:t xml:space="preserve">China Shanghai</w:t>
      </w:r>
      <w:r>
        <w:t xml:space="preserve"> </w:t>
      </w:r>
      <w:r>
        <w:t xml:space="preserve">are rising. Optometrists are expected to engage in continuous professional development (CPD) to stay current with global best practices. The city hosts numerous international conferences and seminars where local optometrists exchange knowledge with peers from around the world, fostering a culture of excellence and innovation.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in</w:t>
      </w:r>
      <w:r>
        <w:t xml:space="preserve"> </w:t>
      </w:r>
      <w:r>
        <w:rPr>
          <w:bCs/>
          <w:b/>
        </w:rPr>
        <w:t xml:space="preserve">China Shanghai</w:t>
      </w:r>
      <w:r>
        <w:br/>
      </w:r>
      <w:r>
        <w:t xml:space="preserve">occupies a vital position within the healthcare ecosystem. They are more than just providers of visual acuity; they are educators, preventers of disease, and advocates for public health in one of the world's most intense urban environments. As</w:t>
      </w:r>
      <w:r>
        <w:t xml:space="preserve"> </w:t>
      </w:r>
      <w:r>
        <w:rPr>
          <w:bCs/>
          <w:b/>
        </w:rPr>
        <w:t xml:space="preserve">China Shanghai</w:t>
      </w:r>
      <w:r>
        <w:br/>
      </w:r>
      <w:r>
        <w:t xml:space="preserve">continues to grow and modernize, the demand for skilled optometrists will only increase. By addressing the specific challenges posed by digital lifestyles, academic pressures, and an aging society, optometrists ensure that residents of</w:t>
      </w:r>
      <w:r>
        <w:t xml:space="preserve"> </w:t>
      </w:r>
      <w:r>
        <w:rPr>
          <w:bCs/>
          <w:b/>
        </w:rPr>
        <w:t xml:space="preserve">China Shanghai</w:t>
      </w:r>
      <w:r>
        <w:br/>
      </w:r>
      <w:r>
        <w:t xml:space="preserve">can see clearly and live fully. The future of eye care in this dynamic city lies in the continued expansion of the optometrist's role, bridging the gap between clinical excellence and community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China Shanghai: A Comprehensive Essay</dc:title>
  <dc:creator/>
  <dc:language>en</dc:language>
  <cp:keywords/>
  <dcterms:created xsi:type="dcterms:W3CDTF">2026-07-29T05:51:22Z</dcterms:created>
  <dcterms:modified xsi:type="dcterms:W3CDTF">2026-07-29T05:51:22Z</dcterms:modified>
</cp:coreProperties>
</file>

<file path=docProps/custom.xml><?xml version="1.0" encoding="utf-8"?>
<Properties xmlns="http://schemas.openxmlformats.org/officeDocument/2006/custom-properties" xmlns:vt="http://schemas.openxmlformats.org/officeDocument/2006/docPropsVTypes"/>
</file>