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Paris</w:t>
      </w:r>
    </w:p>
    <w:bookmarkStart w:id="26" w:name="X94482d3b022806f0303baacf75e518e74dfc57f"/>
    <w:p>
      <w:pPr>
        <w:pStyle w:val="Heading1"/>
      </w:pPr>
      <w:r>
        <w:t xml:space="preserve">The Role and Significance of the Optometrist in France Paris</w:t>
      </w:r>
    </w:p>
    <w:p>
      <w:pPr>
        <w:pStyle w:val="FirstParagraph"/>
      </w:pPr>
      <w:r>
        <w:t xml:space="preserve">In the vibrant, historic, and culturally rich setting of France Paris, healthcare is viewed not merely as a necessity but as an integral component of overall well-being. Within this complex medical landscape, the profession of the optometrist holds a unique and increasingly vital position. While historically distinct from ophthalmologists in terms of surgical capabilities and medical diagnosis scope, the modern</w:t>
      </w:r>
      <w:r>
        <w:t xml:space="preserve"> </w:t>
      </w:r>
      <w:r>
        <w:rPr>
          <w:bCs/>
          <w:b/>
        </w:rPr>
        <w:t xml:space="preserve">Optometrist</w:t>
      </w:r>
      <w:r>
        <w:t xml:space="preserve"> </w:t>
      </w:r>
      <w:r>
        <w:t xml:space="preserve">serves as the primary gateway for ocular health for millions of citizens living in one of Europe's most dense urban environments. This essay explores the multifaceted role of the</w:t>
      </w:r>
      <w:r>
        <w:t xml:space="preserve"> </w:t>
      </w:r>
      <w:r>
        <w:rPr>
          <w:bCs/>
          <w:b/>
        </w:rPr>
        <w:t xml:space="preserve">Optometrist</w:t>
      </w:r>
      <w:r>
        <w:t xml:space="preserve">, specifically within the context of healthcare delivery, regulatory frameworks, and public health initiatives in France Paris.</w:t>
      </w:r>
    </w:p>
    <w:bookmarkStart w:id="20" w:name="the-evolution-of-vision-care-in-france"/>
    <w:p>
      <w:pPr>
        <w:pStyle w:val="Heading2"/>
      </w:pPr>
      <w:r>
        <w:t xml:space="preserve">The Evolution of Vision Care in France</w:t>
      </w:r>
    </w:p>
    <w:p>
      <w:pPr>
        <w:pStyle w:val="FirstParagraph"/>
      </w:pPr>
      <w:r>
        <w:t xml:space="preserve">To understand the current status of vision care in France Paris, one must first appreciate the historical divergence between optical professionals. In many Anglo-Saxon countries, the term "optometrist" is widely recognized and practiced independently. However, in France, the terminology has traditionally leaned heavily towards "orthoptist" for rehabilitation and "ophthalmologist" for medical/surgical intervention. The</w:t>
      </w:r>
      <w:r>
        <w:t xml:space="preserve"> </w:t>
      </w:r>
      <w:r>
        <w:rPr>
          <w:bCs/>
          <w:b/>
        </w:rPr>
        <w:t xml:space="preserve">Optometrist</w:t>
      </w:r>
      <w:r>
        <w:t xml:space="preserve">, or specifically a *Doctor of Optometry* (DoO), represents a more recent evolution in the French healthcare ecosystem. Despite this relative novelty compared to neighboring nations, the integration of optometric services is accelerating, driven by both technological advancements and an aging population that requires meticulous monitoring for age-related eye diseases.</w:t>
      </w:r>
    </w:p>
    <w:p>
      <w:pPr>
        <w:pStyle w:val="BodyText"/>
      </w:pPr>
      <w:r>
        <w:t xml:space="preserve">In France Paris, where life expectancy is among the highest in the world, the prevalence of conditions such as glaucoma, cataracts, and age-related macular degeneration (AMD) necessitates a proactive approach to eye health. The</w:t>
      </w:r>
      <w:r>
        <w:t xml:space="preserve"> </w:t>
      </w:r>
      <w:r>
        <w:rPr>
          <w:bCs/>
          <w:b/>
        </w:rPr>
        <w:t xml:space="preserve">Optometrist</w:t>
      </w:r>
      <w:r>
        <w:t xml:space="preserve"> </w:t>
      </w:r>
      <w:r>
        <w:t xml:space="preserve">is increasingly recognized as a frontline defender against these silent threats. By conducting comprehensive eye examinations that go beyond simple refractive error correction—assessing intraocular pressure, evaluating the retina, and checking for early signs of diabetic retinopathy—the</w:t>
      </w:r>
      <w:r>
        <w:t xml:space="preserve"> </w:t>
      </w:r>
      <w:r>
        <w:rPr>
          <w:bCs/>
          <w:b/>
        </w:rPr>
        <w:t xml:space="preserve">Optometrist</w:t>
      </w:r>
      <w:r>
        <w:t xml:space="preserve"> </w:t>
      </w:r>
      <w:r>
        <w:t xml:space="preserve">plays a critical role in preventive medicine.</w:t>
      </w:r>
    </w:p>
    <w:bookmarkEnd w:id="20"/>
    <w:bookmarkStart w:id="21" w:name="Xee38e50a451dd88c89705b60915db3bcfc03d3d"/>
    <w:p>
      <w:pPr>
        <w:pStyle w:val="Heading2"/>
      </w:pPr>
      <w:r>
        <w:t xml:space="preserve">The Healthcare Landscape and Accessibility in France Paris</w:t>
      </w:r>
    </w:p>
    <w:p>
      <w:pPr>
        <w:pStyle w:val="FirstParagraph"/>
      </w:pPr>
      <w:r>
        <w:t xml:space="preserve">The city of France Paris presents unique logistical challenges regarding healthcare accessibility. With a population density that is among the highest globally, ensuring timely access to eye care is paramount. The distribution of optical shops and clinics in France Paris has evolved significantly. While traditional opticians (*opticiens-lunetiers*) remain ubiquitous, there is a growing presence of specialized clinics where</w:t>
      </w:r>
      <w:r>
        <w:t xml:space="preserve"> </w:t>
      </w:r>
      <w:r>
        <w:rPr>
          <w:bCs/>
          <w:b/>
        </w:rPr>
        <w:t xml:space="preserve">Optometrist</w:t>
      </w:r>
      <w:r>
        <w:t xml:space="preserve"> </w:t>
      </w:r>
      <w:r>
        <w:t xml:space="preserve">services are integrated with high-level diagnostic technology.</w:t>
      </w:r>
    </w:p>
    <w:p>
      <w:pPr>
        <w:pStyle w:val="BodyText"/>
      </w:pPr>
      <w:r>
        <w:t xml:space="preserve">This integration is crucial for the French healthcare system. By delegating routine screenings and myopia management to skilled</w:t>
      </w:r>
      <w:r>
        <w:t xml:space="preserve"> </w:t>
      </w:r>
      <w:r>
        <w:rPr>
          <w:bCs/>
          <w:b/>
        </w:rPr>
        <w:t xml:space="preserve">Optometrist</w:t>
      </w:r>
      <w:r>
        <w:t xml:space="preserve">s, ophthalmologists in public hospitals and private practices in France Paris can focus on complex surgeries and severe pathologies. This triage model helps alleviate the burden on specialized medical services, which are often stretched thin due to high patient volumes. Furthermore, the rise of independent optometric practices allows for more flexible appointment times, catering to the busy lifestyles of professionals and residents in France Paris who may find it difficult to access care through traditional hospital waiting lists.</w:t>
      </w:r>
    </w:p>
    <w:bookmarkEnd w:id="21"/>
    <w:bookmarkStart w:id="22" w:name="X10b4f3c43aaac91aa3d16c7a960e82ea334c453"/>
    <w:p>
      <w:pPr>
        <w:pStyle w:val="Heading2"/>
      </w:pPr>
      <w:r>
        <w:t xml:space="preserve">Regulatory Framework and Professional Recognition</w:t>
      </w:r>
    </w:p>
    <w:p>
      <w:pPr>
        <w:pStyle w:val="FirstParagraph"/>
      </w:pPr>
      <w:r>
        <w:t xml:space="preserve">A significant aspect of the discussion surrounding the</w:t>
      </w:r>
      <w:r>
        <w:t xml:space="preserve"> </w:t>
      </w:r>
      <w:r>
        <w:rPr>
          <w:bCs/>
          <w:b/>
        </w:rPr>
        <w:t xml:space="preserve">Optometrist</w:t>
      </w:r>
      <w:r>
        <w:t xml:space="preserve"> </w:t>
      </w:r>
      <w:r>
        <w:t xml:space="preserve">in France involves the regulatory environment. The French Order of Physicians (*Conseil National de l'Ordre des Médecins*) strictly defines who can practice medicine, including ophthalmology. Consequently, pure optometry has faced hurdles in gaining full independent prescribing rights similar to those found in countries like the United States or Canada. However, the landscape is shifting. Collaborative practices are becoming more common in France Paris, where</w:t>
      </w:r>
      <w:r>
        <w:t xml:space="preserve"> </w:t>
      </w:r>
      <w:r>
        <w:rPr>
          <w:bCs/>
          <w:b/>
        </w:rPr>
        <w:t xml:space="preserve">Optometrist</w:t>
      </w:r>
      <w:r>
        <w:t xml:space="preserve">s work alongside ophthalmologists under clear referral protocols.</w:t>
      </w:r>
    </w:p>
    <w:p>
      <w:pPr>
        <w:pStyle w:val="BodyText"/>
      </w:pPr>
      <w:r>
        <w:t xml:space="preserve">This regulatory nuance does not diminish the importance of the profession; rather, it highlights the need for interprofessional collaboration. In France Paris, educational programs for optometry are becoming more rigorous and standardized. The curriculum now emphasizes diagnostic skills, pharmacology (where permitted), and chronic disease management. As a result, the perception of the</w:t>
      </w:r>
      <w:r>
        <w:t xml:space="preserve"> </w:t>
      </w:r>
      <w:r>
        <w:rPr>
          <w:bCs/>
          <w:b/>
        </w:rPr>
        <w:t xml:space="preserve">Optometrist</w:t>
      </w:r>
      <w:r>
        <w:t xml:space="preserve"> </w:t>
      </w:r>
      <w:r>
        <w:t xml:space="preserve">is transforming from that of a dispenser of corrective lenses to that of an eye care specialist capable of managing ocular health holistically.</w:t>
      </w:r>
    </w:p>
    <w:bookmarkEnd w:id="22"/>
    <w:bookmarkStart w:id="23" w:name="X72e175ae44c0808a6304abff806e016f1df46b4"/>
    <w:p>
      <w:pPr>
        <w:pStyle w:val="Heading2"/>
      </w:pPr>
      <w:r>
        <w:t xml:space="preserve">The Impact on Public Health and Myopia Management</w:t>
      </w:r>
    </w:p>
    <w:p>
      <w:pPr>
        <w:pStyle w:val="FirstParagraph"/>
      </w:pPr>
      <w:r>
        <w:t xml:space="preserve">One of the most pressing public health issues in France Paris, as in many other parts of the world, is the epidemic rise of myopia (nearsightedness), particularly among children and adolescents. Urban lifestyles characterized by increased screen time and reduced outdoor activity have exacerbated this trend. Herein lies another critical role for the</w:t>
      </w:r>
      <w:r>
        <w:t xml:space="preserve"> </w:t>
      </w:r>
      <w:r>
        <w:rPr>
          <w:bCs/>
          <w:b/>
        </w:rPr>
        <w:t xml:space="preserve">Optometrist</w:t>
      </w:r>
      <w:r>
        <w:t xml:space="preserve">. Specialists are now at the forefront of implementing myopia control strategies, such as orthokeratology, specialized contact lenses, and low-dose atropine drops (under medical supervision).</w:t>
      </w:r>
    </w:p>
    <w:p>
      <w:pPr>
        <w:pStyle w:val="BodyText"/>
      </w:pPr>
      <w:r>
        <w:t xml:space="preserve">In France Paris, schools and community health centers increasingly recognize the value of regular screenings by trained professionals. The</w:t>
      </w:r>
      <w:r>
        <w:t xml:space="preserve"> </w:t>
      </w:r>
      <w:r>
        <w:rPr>
          <w:bCs/>
          <w:b/>
        </w:rPr>
        <w:t xml:space="preserve">Optometrist</w:t>
      </w:r>
      <w:r>
        <w:t xml:space="preserve"> </w:t>
      </w:r>
      <w:r>
        <w:t xml:space="preserve">provides early detection of visual acuity issues that can impact educational performance. By intervening early, these professionals help mitigate the long-term risks associated with high myopia, such as retinal detachment and macular degeneration later in life. This preventive approach aligns perfectly with the French national health goals of reducing long-term healthcare costs through early intervention.</w:t>
      </w:r>
    </w:p>
    <w:bookmarkEnd w:id="23"/>
    <w:bookmarkStart w:id="24" w:name="Xf5392ff2d7746b2c6ae874eca1be78dbfc6097f"/>
    <w:p>
      <w:pPr>
        <w:pStyle w:val="Heading2"/>
      </w:pPr>
      <w:r>
        <w:t xml:space="preserve">Social Equity and Economic Considerations</w:t>
      </w:r>
    </w:p>
    <w:p>
      <w:pPr>
        <w:pStyle w:val="FirstParagraph"/>
      </w:pPr>
      <w:r>
        <w:t xml:space="preserve">Vision care is also a matter of social equity. In France Paris, disparities exist in access to high-quality optical services depending on the arrondissement (district). While wealthy areas boast numerous boutique optical shops with advanced diagnostic equipment available through affiliated</w:t>
      </w:r>
      <w:r>
        <w:t xml:space="preserve"> </w:t>
      </w:r>
      <w:r>
        <w:rPr>
          <w:bCs/>
          <w:b/>
        </w:rPr>
        <w:t xml:space="preserve">Optometrist</w:t>
      </w:r>
      <w:r>
        <w:t xml:space="preserve">s, other areas may rely on more basic services. Efforts are underway to bridge this gap by promoting public-private partnerships and expanding the network of accessible eye care centers.</w:t>
      </w:r>
    </w:p>
    <w:p>
      <w:pPr>
        <w:pStyle w:val="BodyText"/>
      </w:pPr>
      <w:r>
        <w:t xml:space="preserve">Moreover, the economic aspect cannot be ignored. The cost of eyewear and vision correction is a significant expense for many French families. The role of the</w:t>
      </w:r>
      <w:r>
        <w:t xml:space="preserve"> </w:t>
      </w:r>
      <w:r>
        <w:rPr>
          <w:bCs/>
          <w:b/>
        </w:rPr>
        <w:t xml:space="preserve">Optometrist</w:t>
      </w:r>
      <w:r>
        <w:t xml:space="preserve"> </w:t>
      </w:r>
      <w:r>
        <w:t xml:space="preserve">extends to patient education regarding insurance coverage (*mutuelles*), state subsidies, and cost-effective treatment options. By providing transparent advice and ensuring that patients receive appropriate care within their financial means, the</w:t>
      </w:r>
      <w:r>
        <w:t xml:space="preserve"> </w:t>
      </w:r>
      <w:r>
        <w:rPr>
          <w:bCs/>
          <w:b/>
        </w:rPr>
        <w:t xml:space="preserve">Optometrist</w:t>
      </w:r>
      <w:r>
        <w:t xml:space="preserve"> </w:t>
      </w:r>
      <w:r>
        <w:t xml:space="preserve">contributes to a more equitable healthcare system in France Paris.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Optometrist</w:t>
      </w:r>
      <w:r>
        <w:t xml:space="preserve">, while navigating a complex regulatory and historical landscape in France Paris, is emerging as an indispensable pillar of modern eye care. From preventive screening and myopia management to collaborative care with ophthalmologists, these specialists enhance the quality and accessibility of vision services for residents. As urbanization continues to impact eye health, particularly in dense metropolitan areas like France Paris, the demand for skilled</w:t>
      </w:r>
      <w:r>
        <w:t xml:space="preserve"> </w:t>
      </w:r>
      <w:r>
        <w:rPr>
          <w:bCs/>
          <w:b/>
        </w:rPr>
        <w:t xml:space="preserve">Optometrist</w:t>
      </w:r>
      <w:r>
        <w:t xml:space="preserve">s will only grow. Recognizing and supporting this profession is not just a matter of professional advancement but a crucial step toward ensuring that all citizens in France Paris can enjoy clear vision and better overall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Optometrist in France Paris</dc:title>
  <dc:creator/>
  <dc:language>en</dc:language>
  <cp:keywords/>
  <dcterms:created xsi:type="dcterms:W3CDTF">2026-07-29T05:52:16Z</dcterms:created>
  <dcterms:modified xsi:type="dcterms:W3CDTF">2026-07-29T05:52:16Z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