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5e64a9889bb3823b9ff76ec58a0c7ac15d82e4"/>
    <w:p>
      <w:pPr>
        <w:pStyle w:val="Heading1"/>
      </w:pPr>
      <w:r>
        <w:t xml:space="preserve">The Evolving Role of the Optometrist in Modern Healthcare of Iran Tehran</w:t>
      </w:r>
    </w:p>
    <w:p>
      <w:pPr>
        <w:pStyle w:val="FirstParagraph"/>
      </w:pPr>
      <w:r>
        <w:t xml:space="preserve">In the bustling metropolis of</w:t>
      </w:r>
      <w:r>
        <w:t xml:space="preserve"> </w:t>
      </w:r>
      <w:r>
        <w:t xml:space="preserve">Iran Tehran</w:t>
      </w:r>
      <w:r>
        <w:t xml:space="preserve">, a city characterized by its rapid modernization, dense population, and vibrant cultural heritage, the landscape of healthcare is undergoing significant transformation. As urban life accelerates and digital screens become ubiquitous in both professional and personal environments, the demand for specialized eye care has never been higher. Central to this shift is the critical role of the</w:t>
      </w:r>
      <w:r>
        <w:t xml:space="preserve"> </w:t>
      </w:r>
      <w:r>
        <w:t xml:space="preserve">Optometrist</w:t>
      </w:r>
      <w:r>
        <w:t xml:space="preserve">. This essay explores how optometry services are adapting to meet the unique needs of residents in</w:t>
      </w:r>
      <w:r>
        <w:t xml:space="preserve"> </w:t>
      </w:r>
      <w:r>
        <w:t xml:space="preserve">Iran Tehran</w:t>
      </w:r>
      <w:r>
        <w:t xml:space="preserve">, highlighting the intersection of traditional medical practices and modern technological advancements.</w:t>
      </w:r>
    </w:p>
    <w:bookmarkStart w:id="20" w:name="X4e7ddf55c0ed1a93b157fa13dab284bde56c621"/>
    <w:p>
      <w:pPr>
        <w:pStyle w:val="Heading2"/>
      </w:pPr>
      <w:r>
        <w:t xml:space="preserve">The Urban Eye Care Challenge in Iran Tehran</w:t>
      </w:r>
    </w:p>
    <w:p>
      <w:pPr>
        <w:pStyle w:val="FirstParagraph"/>
      </w:pPr>
      <w:r>
        <w:t xml:space="preserve">Iran Tehran</w:t>
      </w:r>
      <w:r>
        <w:t xml:space="preserve">, as the capital and largest city of Iran, presents a distinct set of environmental challenges for ocular health. The city experiences a semi-arid climate with periods of dust storms and high levels of air pollution, both major contributors to dry eye syndrome and other irritative conditions. Furthermore, the lifestyle in</w:t>
      </w:r>
      <w:r>
        <w:t xml:space="preserve"> </w:t>
      </w:r>
      <w:r>
        <w:t xml:space="preserve">Iran Tehran</w:t>
      </w:r>
      <w:r>
        <w:t xml:space="preserve"> </w:t>
      </w:r>
      <w:r>
        <w:t xml:space="preserve">is increasingly sedentary, with a vast majority of the workforce engaged in office jobs that require prolonged exposure to computer monitors. This "digital eye strain" or Computer Vision Syndrome (CVS) has become a prevalent complaint among patients seeking care in the capital. Consequently, the</w:t>
      </w:r>
      <w:r>
        <w:t xml:space="preserve"> </w:t>
      </w:r>
      <w:r>
        <w:t xml:space="preserve">Optometrist</w:t>
      </w:r>
      <w:r>
        <w:t xml:space="preserve"> </w:t>
      </w:r>
      <w:r>
        <w:t xml:space="preserve">in</w:t>
      </w:r>
      <w:r>
        <w:t xml:space="preserve"> </w:t>
      </w:r>
      <w:r>
        <w:t xml:space="preserve">Iran Tehran</w:t>
      </w:r>
      <w:r>
        <w:t xml:space="preserve"> </w:t>
      </w:r>
      <w:r>
        <w:t xml:space="preserve">is no longer just a prescriber of glasses but becomes a first-line defense against these modern occupational hazards.</w:t>
      </w:r>
    </w:p>
    <w:bookmarkEnd w:id="20"/>
    <w:bookmarkStart w:id="21" w:name="Xbfcf70e0ffcc67a715bbd54e9fdbf84020030bc"/>
    <w:p>
      <w:pPr>
        <w:pStyle w:val="Heading2"/>
      </w:pPr>
      <w:r>
        <w:t xml:space="preserve">Bridging Tradition and Modernity: The Professional Role</w:t>
      </w:r>
    </w:p>
    <w:p>
      <w:pPr>
        <w:pStyle w:val="FirstParagraph"/>
      </w:pPr>
      <w:r>
        <w:t xml:space="preserve">The profession of the</w:t>
      </w:r>
      <w:r>
        <w:t xml:space="preserve"> </w:t>
      </w:r>
      <w:r>
        <w:t xml:space="preserve">Optometrist</w:t>
      </w:r>
      <w:r>
        <w:t xml:space="preserve"> </w:t>
      </w:r>
      <w:r>
        <w:t xml:space="preserve">in</w:t>
      </w:r>
      <w:r>
        <w:t xml:space="preserve"> </w:t>
      </w:r>
      <w:r>
        <w:t xml:space="preserve">Iran Tehran</w:t>
      </w:r>
      <w:r>
        <w:t xml:space="preserve"> </w:t>
      </w:r>
      <w:r>
        <w:t xml:space="preserve">is evolving to bridge the gap between traditional ophthalmology and patient-centric care. In recent years, there has been a noticeable shift in public awareness regarding preventive eye care. Historically, many residents of</w:t>
      </w:r>
      <w:r>
        <w:t xml:space="preserve"> </w:t>
      </w:r>
      <w:r>
        <w:t xml:space="preserve">Iran Tehran</w:t>
      </w:r>
      <w:r>
        <w:t xml:space="preserve"> </w:t>
      </w:r>
      <w:r>
        <w:t xml:space="preserve">might have visited an optician primarily for corrective lenses without understanding the underlying health of their eyes. Today, the educated consumer in</w:t>
      </w:r>
      <w:r>
        <w:t xml:space="preserve"> </w:t>
      </w:r>
      <w:r>
        <w:t xml:space="preserve">Iran Tehran</w:t>
      </w:r>
      <w:r>
        <w:t xml:space="preserve"> </w:t>
      </w:r>
      <w:r>
        <w:t xml:space="preserve">seeks out certified Optometrists for comprehensive diagnostic assessments.</w:t>
      </w:r>
    </w:p>
    <w:p>
      <w:pPr>
        <w:pStyle w:val="BodyText"/>
      </w:pPr>
      <w:r>
        <w:t xml:space="preserve">This evolution is crucial because it allows for the early detection of systemic diseases that manifest in the eyes, such as diabetes and hypertension, which are increasingly common in urban Iranian populations. The</w:t>
      </w:r>
      <w:r>
        <w:t xml:space="preserve"> </w:t>
      </w:r>
      <w:r>
        <w:t xml:space="preserve">Optometrist</w:t>
      </w:r>
      <w:r>
        <w:t xml:space="preserve"> </w:t>
      </w:r>
      <w:r>
        <w:t xml:space="preserve">serves as a vital link in the healthcare chain, identifying these issues before they escalate into more severe health crises. In</w:t>
      </w:r>
      <w:r>
        <w:t xml:space="preserve"> </w:t>
      </w:r>
      <w:r>
        <w:t xml:space="preserve">Iran Tehran</w:t>
      </w:r>
      <w:r>
        <w:t xml:space="preserve">, where traffic congestion can make visiting multiple specialized doctors difficult, having an Optometrist who can provide holistic initial diagnostics is immensely valuable.</w:t>
      </w:r>
    </w:p>
    <w:bookmarkEnd w:id="21"/>
    <w:bookmarkStart w:id="22" w:name="X03b306338604cf888b4ee1edd1e992a182e339d"/>
    <w:p>
      <w:pPr>
        <w:pStyle w:val="Heading2"/>
      </w:pPr>
      <w:r>
        <w:t xml:space="preserve">Technological Integration and Digital Health</w:t>
      </w:r>
    </w:p>
    <w:p>
      <w:pPr>
        <w:pStyle w:val="FirstParagraph"/>
      </w:pPr>
      <w:r>
        <w:t xml:space="preserve">The adoption of technology in optometric practices across</w:t>
      </w:r>
      <w:r>
        <w:t xml:space="preserve"> </w:t>
      </w:r>
      <w:r>
        <w:t xml:space="preserve">Iran Tehran</w:t>
      </w:r>
      <w:r>
        <w:t xml:space="preserve"> </w:t>
      </w:r>
      <w:r>
        <w:t xml:space="preserve">has accelerated significantly. Modern clinics are equipped with advanced diagnostic tools such as Optical Coherence Tomography (OCT) and digital retinal imaging. These technologies allow Optometrists to provide precise, non-invasive assessments that were previously only available in major hospital settings. For the busy resident of</w:t>
      </w:r>
      <w:r>
        <w:t xml:space="preserve"> </w:t>
      </w:r>
      <w:r>
        <w:t xml:space="preserve">Iran Tehran</w:t>
      </w:r>
      <w:r>
        <w:t xml:space="preserve">, this means quicker diagnosis and more accurate treatment plans.</w:t>
      </w:r>
    </w:p>
    <w:p>
      <w:pPr>
        <w:pStyle w:val="BodyText"/>
      </w:pPr>
      <w:r>
        <w:t xml:space="preserve">Moreover, the rise of tele-optometry is beginning to influence how eye care is delivered in</w:t>
      </w:r>
      <w:r>
        <w:t xml:space="preserve"> </w:t>
      </w:r>
      <w:r>
        <w:t xml:space="preserve">Iran Tehran</w:t>
      </w:r>
      <w:r>
        <w:t xml:space="preserve">. While physical examinations remain essential, preliminary consultations and follow-ups are increasingly conducted via digital platforms. This shift caters to the tech-savvy population of</w:t>
      </w:r>
      <w:r>
        <w:t xml:space="preserve"> </w:t>
      </w:r>
      <w:r>
        <w:t xml:space="preserve">Iran Tehran</w:t>
      </w:r>
      <w:r>
        <w:t xml:space="preserve">, which has high internet penetration rates. The Optometrist is now expected to be proficient not only in clinical skills but also in utilizing digital health records and remote monitoring tools to ensure continuity of care.</w:t>
      </w:r>
    </w:p>
    <w:bookmarkEnd w:id="22"/>
    <w:bookmarkStart w:id="23" w:name="Xa05c120c5f78c0502f3691902d9425281c1abe6"/>
    <w:p>
      <w:pPr>
        <w:pStyle w:val="Heading2"/>
      </w:pPr>
      <w:r>
        <w:t xml:space="preserve">Cultural Sensitivity and Patient Education</w:t>
      </w:r>
    </w:p>
    <w:p>
      <w:pPr>
        <w:pStyle w:val="FirstParagraph"/>
      </w:pPr>
      <w:r>
        <w:t xml:space="preserve">In</w:t>
      </w:r>
      <w:r>
        <w:t xml:space="preserve"> </w:t>
      </w:r>
      <w:r>
        <w:t xml:space="preserve">Iran Tehran</w:t>
      </w:r>
      <w:r>
        <w:t xml:space="preserve">, healthcare is deeply intertwined with cultural values. The relationship between the patient and the Optometrist is built on trust and respect. Effective communication in Farsi, coupled with an understanding of local customs, enhances patient compliance and satisfaction. For instance, educating patients in</w:t>
      </w:r>
      <w:r>
        <w:t xml:space="preserve"> </w:t>
      </w:r>
      <w:r>
        <w:t xml:space="preserve">Iran Tehran</w:t>
      </w:r>
      <w:r>
        <w:t xml:space="preserve"> </w:t>
      </w:r>
      <w:r>
        <w:t xml:space="preserve">about the importance of UV protection during sunny days or advising on proper screen hygiene for children doing homework is culturally relevant advice that improves public health outcomes.</w:t>
      </w:r>
    </w:p>
    <w:p>
      <w:pPr>
        <w:pStyle w:val="BodyText"/>
      </w:pPr>
      <w:r>
        <w:t xml:space="preserve">Educational campaigns led by Optometrists in</w:t>
      </w:r>
      <w:r>
        <w:t xml:space="preserve"> </w:t>
      </w:r>
      <w:r>
        <w:t xml:space="preserve">Iran Tehran</w:t>
      </w:r>
      <w:r>
        <w:t xml:space="preserve"> </w:t>
      </w:r>
      <w:r>
        <w:t xml:space="preserve">have also focused on pediatric eye care. With increasing academic pressure, parents in the capital are more vigilant about their children’s vision. The Optometrist plays a pivotal role in distinguishing between learning difficulties and refractive errors, ensuring that children receive timely interventions that support their educational development.</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Optometrist</w:t>
      </w:r>
      <w:r>
        <w:t xml:space="preserve"> </w:t>
      </w:r>
      <w:r>
        <w:t xml:space="preserve">in</w:t>
      </w:r>
      <w:r>
        <w:t xml:space="preserve"> </w:t>
      </w:r>
      <w:r>
        <w:t xml:space="preserve">Iran Tehran</w:t>
      </w:r>
      <w:r>
        <w:t xml:space="preserve"> </w:t>
      </w:r>
      <w:r>
        <w:t xml:space="preserve">is expanding beyond simple vision correction to encompass a broader scope of preventive and diagnostic healthcare. Facing unique environmental and lifestyle challenges such as pollution and digital strain, residents are increasingly relying on skilled Optometrists for comprehensive eye health management. As technology advances and public awareness grows, the integration of modern diagnostics with culturally sensitive care will define the future of optometry in</w:t>
      </w:r>
      <w:r>
        <w:t xml:space="preserve"> </w:t>
      </w:r>
      <w:r>
        <w:t xml:space="preserve">Iran Tehran</w:t>
      </w:r>
      <w:r>
        <w:t xml:space="preserve">. Ultimately, a robust optometric sector contributes significantly to the overall well-being and productivity of this dynamic Iranian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2026-07-29T08:48:26Z</dcterms:created>
  <dcterms:modified xsi:type="dcterms:W3CDTF">2026-07-29T08:48:26Z</dcterms:modified>
</cp:coreProperties>
</file>

<file path=docProps/custom.xml><?xml version="1.0" encoding="utf-8"?>
<Properties xmlns="http://schemas.openxmlformats.org/officeDocument/2006/custom-properties" xmlns:vt="http://schemas.openxmlformats.org/officeDocument/2006/docPropsVTypes"/>
</file>