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Optometry</w:t>
      </w:r>
      <w:r>
        <w:t xml:space="preserve"> </w:t>
      </w:r>
      <w:r>
        <w:t xml:space="preserve">in</w:t>
      </w:r>
      <w:r>
        <w:t xml:space="preserve"> </w:t>
      </w:r>
      <w:r>
        <w:t xml:space="preserve">Japan:</w:t>
      </w:r>
      <w:r>
        <w:t xml:space="preserve"> </w:t>
      </w:r>
      <w:r>
        <w:t xml:space="preserve">A</w:t>
      </w:r>
      <w:r>
        <w:t xml:space="preserve"> </w:t>
      </w:r>
      <w:r>
        <w:t xml:space="preserve">Focus</w:t>
      </w:r>
      <w:r>
        <w:t xml:space="preserve"> </w:t>
      </w:r>
      <w:r>
        <w:t xml:space="preserve">on</w:t>
      </w:r>
      <w:r>
        <w:t xml:space="preserve"> </w:t>
      </w:r>
      <w:r>
        <w:t xml:space="preserve">Kyoto</w:t>
      </w:r>
    </w:p>
    <w:bookmarkStart w:id="27" w:name="Xc92f303352ca11de8edc9ef3409de387a6ad998"/>
    <w:p>
      <w:pPr>
        <w:pStyle w:val="Heading1"/>
      </w:pPr>
      <w:r>
        <w:t xml:space="preserve">Bridging Tradition and Innovation: The Emerging Landscape of Optometry in Japan Kyoto</w:t>
      </w:r>
    </w:p>
    <w:p>
      <w:pPr>
        <w:pStyle w:val="FirstParagraph"/>
      </w:pPr>
      <w:r>
        <w:rPr>
          <w:bCs/>
          <w:b/>
        </w:rPr>
        <w:t xml:space="preserve">Educational Objective:</w:t>
      </w:r>
      <w:r>
        <w:t xml:space="preserve"> </w:t>
      </w:r>
      <w:r>
        <w:t xml:space="preserve">This document explores the distinct role of an optometrist within the specific cultural, demographic, and healthcare context of Japan Kyoto. It addresses the intersection of traditional Japanese healthcare values with modern optical sciences.</w:t>
      </w:r>
    </w:p>
    <w:p>
      <w:pPr>
        <w:pStyle w:val="BodyText"/>
      </w:pPr>
      <w:r>
        <w:t xml:space="preserve">In the global landscape of healthcare vision services, few cities offer as unique a juxtaposition of ancient tradition and rapid technological advancement as</w:t>
      </w:r>
      <w:r>
        <w:t xml:space="preserve"> </w:t>
      </w:r>
      <w:r>
        <w:rPr>
          <w:bCs/>
          <w:b/>
        </w:rPr>
        <w:t xml:space="preserve">Japan Kyoto</w:t>
      </w:r>
      <w:r>
        <w:t xml:space="preserve">. As one of the most beloved destinations for both domestic tourists and international travelers, Kyoto serves as a microcosm of Japanese society. Here, the role of an</w:t>
      </w:r>
      <w:r>
        <w:t xml:space="preserve"> </w:t>
      </w:r>
      <w:r>
        <w:rPr>
          <w:bCs/>
          <w:b/>
        </w:rPr>
        <w:t xml:space="preserve">Optometrist</w:t>
      </w:r>
      <w:r>
        <w:t xml:space="preserve"> </w:t>
      </w:r>
      <w:r>
        <w:t xml:space="preserve">extends far beyond the simple prescription of glasses or contact lenses. To understand eye care in this historic city is to understand a complex interplay between public health necessities, demographic shifts, and cultural expectations regarding precision and hospitality (omotenashi). This essay examines how the profession of optometry is evolving within</w:t>
      </w:r>
      <w:r>
        <w:t xml:space="preserve"> </w:t>
      </w:r>
      <w:r>
        <w:rPr>
          <w:bCs/>
          <w:b/>
        </w:rPr>
        <w:t xml:space="preserve">Japan Kyoto</w:t>
      </w:r>
      <w:r>
        <w:t xml:space="preserve">, adapting to the needs of an aging population while maintaining high standards of care.</w:t>
      </w:r>
    </w:p>
    <w:bookmarkStart w:id="20" w:name="Xfc45f7a7178ea3da263622a27b7373da195013f"/>
    <w:p>
      <w:pPr>
        <w:pStyle w:val="Heading2"/>
      </w:pPr>
      <w:r>
        <w:t xml:space="preserve">The Distinct Scope of an Optometrist in Japan</w:t>
      </w:r>
    </w:p>
    <w:p>
      <w:pPr>
        <w:pStyle w:val="FirstParagraph"/>
      </w:pPr>
      <w:r>
        <w:t xml:space="preserve">To fully appreciate the context, one must first define what constitutes an optometrist in</w:t>
      </w:r>
      <w:r>
        <w:t xml:space="preserve"> </w:t>
      </w:r>
      <w:r>
        <w:rPr>
          <w:bCs/>
          <w:b/>
        </w:rPr>
        <w:t xml:space="preserve">Japan Kyoto</w:t>
      </w:r>
      <w:r>
        <w:t xml:space="preserve">. In many Western countries, optometrists are primary eye care providers capable of diagnosing and managing diseases such as glaucoma or macular degeneration. However, in Japan, the legal framework has historically been more restrictive. The profession is often categorized under "Ganryoji" (optical practitioners) rather than "Ishi" (physicians). Consequently, traditional optometrists in</w:t>
      </w:r>
      <w:r>
        <w:t xml:space="preserve"> </w:t>
      </w:r>
      <w:r>
        <w:rPr>
          <w:bCs/>
          <w:b/>
        </w:rPr>
        <w:t xml:space="preserve">Japan Kyoto</w:t>
      </w:r>
      <w:r>
        <w:t xml:space="preserve"> </w:t>
      </w:r>
      <w:r>
        <w:t xml:space="preserve">have primarily focused on refractive errors—nearsightedness, farsightedness, and astigmatism. Their expertise lies in precise measurement and the fitting of corrective lenses. Nevertheless, this boundary is slowly shifting. As eye care becomes increasingly integral to overall health management, the dialogue between optometrists and ophthalmologists (medical doctors) is becoming more collaborative rather than siloated.</w:t>
      </w:r>
    </w:p>
    <w:bookmarkEnd w:id="20"/>
    <w:bookmarkStart w:id="21" w:name="demographic-drivers-the-aging-population"/>
    <w:p>
      <w:pPr>
        <w:pStyle w:val="Heading2"/>
      </w:pPr>
      <w:r>
        <w:t xml:space="preserve">Demographic Drivers: The Aging Population</w:t>
      </w:r>
    </w:p>
    <w:p>
      <w:pPr>
        <w:pStyle w:val="FirstParagraph"/>
      </w:pPr>
      <w:r>
        <w:t xml:space="preserve">The most significant factor influencing the practice of an optometrist in</w:t>
      </w:r>
      <w:r>
        <w:t xml:space="preserve"> </w:t>
      </w:r>
      <w:r>
        <w:rPr>
          <w:bCs/>
          <w:b/>
        </w:rPr>
        <w:t xml:space="preserve">Japan Kyoto</w:t>
      </w:r>
      <w:r>
        <w:t xml:space="preserve"> </w:t>
      </w:r>
      <w:r>
        <w:t xml:space="preserve">is demographics. Japan has one of the oldest populations in the world, and Kyoto is no exception. For a city deeply rooted in tradition, age brings respect but also increased vulnerability to health issues. As residents age, they face a higher prevalence of age-related eye conditions such as cataracts, presbyopia (age-related difficulty focusing on close objects), and dry eye syndrome. An optometrist in</w:t>
      </w:r>
      <w:r>
        <w:t xml:space="preserve"> </w:t>
      </w:r>
      <w:r>
        <w:rPr>
          <w:bCs/>
          <w:b/>
        </w:rPr>
        <w:t xml:space="preserve">Japan Kyoto</w:t>
      </w:r>
      <w:r>
        <w:t xml:space="preserve"> </w:t>
      </w:r>
      <w:r>
        <w:t xml:space="preserve">must therefore be adept at managing these common ailments through non-surgical means. This includes prescribing specialized progressive lenses that cater to the changing visual needs of seniors, ensuring they can continue to enjoy daily activities, from reading traditional calligraphy texts to navigating the city’s many steps and uneven cobblestones.</w:t>
      </w:r>
    </w:p>
    <w:bookmarkEnd w:id="21"/>
    <w:bookmarkStart w:id="22" w:name="Xe222e7e09b22ed4daf788ef488fdde430d7e9b8"/>
    <w:p>
      <w:pPr>
        <w:pStyle w:val="Heading2"/>
      </w:pPr>
      <w:r>
        <w:t xml:space="preserve">The Tourist Economy and Visual Accessibility</w:t>
      </w:r>
    </w:p>
    <w:p>
      <w:pPr>
        <w:pStyle w:val="FirstParagraph"/>
      </w:pPr>
      <w:r>
        <w:t xml:space="preserve">Kyoto is not just a residential hub; it is the cultural heart of tourism in Japan. Millions of visitors flock to temples, shrines, and historic districts like Gion each year. For an optometrist operating in this environment, there is a unique demand for temporary vision correction solutions. Travelers often find that their habitual glasses are lost or damaged during transit, or they may not have worn corrective lenses before but suffer from uncorrected refractive errors while sightseeing. In</w:t>
      </w:r>
      <w:r>
        <w:t xml:space="preserve"> </w:t>
      </w:r>
      <w:r>
        <w:rPr>
          <w:bCs/>
          <w:b/>
        </w:rPr>
        <w:t xml:space="preserve">Japan Kyoto</w:t>
      </w:r>
      <w:r>
        <w:t xml:space="preserve">, optometrists play a crucial role in the tourism infrastructure by offering rapid fitting of temporary eyewear and contact lenses. This service ensures that tourists can fully experience the visual splendor of Kinkaku-ji (the Golden Pavilion) or Fushimi Inari Taisha without visual obstruction, thereby enhancing their overall travel experience.</w:t>
      </w:r>
    </w:p>
    <w:bookmarkEnd w:id="22"/>
    <w:bookmarkStart w:id="23" w:name="Xe7e37658f03ad5c0fea2d4aca73826a1103b71c"/>
    <w:p>
      <w:pPr>
        <w:pStyle w:val="Heading2"/>
      </w:pPr>
      <w:r>
        <w:t xml:space="preserve">Cultural Expectations: Precision and Omotenashi</w:t>
      </w:r>
    </w:p>
    <w:p>
      <w:pPr>
        <w:pStyle w:val="FirstParagraph"/>
      </w:pPr>
      <w:r>
        <w:t xml:space="preserve">The practice of optometry in</w:t>
      </w:r>
      <w:r>
        <w:t xml:space="preserve"> </w:t>
      </w:r>
      <w:r>
        <w:rPr>
          <w:bCs/>
          <w:b/>
        </w:rPr>
        <w:t xml:space="preserve">Japan Kyoto</w:t>
      </w:r>
      <w:r>
        <w:t xml:space="preserve"> </w:t>
      </w:r>
      <w:r>
        <w:t xml:space="preserve">is deeply influenced by the cultural concept of "omotenashi," or wholehearted hospitality. In this context, an optometrist is not merely a technician but a consultant and caregiver. The consultation process is expected to be thorough, polite, and highly personalized. Patients expect the optometrist to explain not just *what* prescription they need, but *why* it suits their lifestyle in</w:t>
      </w:r>
      <w:r>
        <w:t xml:space="preserve"> </w:t>
      </w:r>
      <w:r>
        <w:rPr>
          <w:bCs/>
          <w:b/>
        </w:rPr>
        <w:t xml:space="preserve">Japan Kyoto</w:t>
      </w:r>
      <w:r>
        <w:t xml:space="preserve">. For instance, an optometrist might recommend specific lens coatings that reduce glare from sunlight reflecting off snow-covered temple grounds in winter or protect against UV rays during bright summer festivals. This attention to detail reflects the broader Japanese cultural value of precision and care. The physical environment of clinics in Kyoto also tends to reflect this, often designed with minimalist aesthetics that promote calm and trust, aligning with the serene atmosphere of the city itself.</w:t>
      </w:r>
    </w:p>
    <w:bookmarkEnd w:id="23"/>
    <w:bookmarkStart w:id="24" w:name="Xcd1f95d889c4ab90dcb4b93b6241efb3951d3b9"/>
    <w:p>
      <w:pPr>
        <w:pStyle w:val="Heading2"/>
      </w:pPr>
      <w:r>
        <w:t xml:space="preserve">Technological Integration in a Historic City</w:t>
      </w:r>
    </w:p>
    <w:p>
      <w:pPr>
        <w:pStyle w:val="FirstParagraph"/>
      </w:pPr>
      <w:r>
        <w:t xml:space="preserve">While Kyoto preserves its past, it embraces modern technology. The role of an optometrist here is increasingly high-tech. Modern clinics in</w:t>
      </w:r>
      <w:r>
        <w:t xml:space="preserve"> </w:t>
      </w:r>
      <w:r>
        <w:rPr>
          <w:bCs/>
          <w:b/>
        </w:rPr>
        <w:t xml:space="preserve">Japan Kyoto</w:t>
      </w:r>
      <w:r>
        <w:t xml:space="preserve"> </w:t>
      </w:r>
      <w:r>
        <w:t xml:space="preserve">are equipped with advanced diagnostic tools that allow for early detection of eye diseases and precise customization of lenses. Digital retinal imaging, automated keratometry, and computerized visual field testing are becoming standard tools for the astute optometrist. These technologies enable practitioners to offer data-driven advice that complements their clinical experience. Furthermore, the integration of digital health records allows for seamless collaboration with local hospitals in</w:t>
      </w:r>
      <w:r>
        <w:t xml:space="preserve"> </w:t>
      </w:r>
      <w:r>
        <w:rPr>
          <w:bCs/>
          <w:b/>
        </w:rPr>
        <w:t xml:space="preserve">Japan Kyoto</w:t>
      </w:r>
      <w:r>
        <w:t xml:space="preserve">, ensuring that if an optometrist detects a serious condition requiring medical intervention, they can refer the patient efficiently within the local healthcare network.</w:t>
      </w:r>
    </w:p>
    <w:bookmarkEnd w:id="24"/>
    <w:bookmarkStart w:id="25" w:name="the-digital-eye-strain-epidemic"/>
    <w:p>
      <w:pPr>
        <w:pStyle w:val="Heading2"/>
      </w:pPr>
      <w:r>
        <w:t xml:space="preserve">The Digital Eye Strain Epidemic</w:t>
      </w:r>
    </w:p>
    <w:p>
      <w:pPr>
        <w:pStyle w:val="FirstParagraph"/>
      </w:pPr>
      <w:r>
        <w:t xml:space="preserve">In recent years, the lifestyle changes associated with modern Japan have led to a rise in digital eye strain. The younger generation in</w:t>
      </w:r>
      <w:r>
        <w:t xml:space="preserve"> </w:t>
      </w:r>
      <w:r>
        <w:rPr>
          <w:bCs/>
          <w:b/>
        </w:rPr>
        <w:t xml:space="preserve">Japan Kyoto</w:t>
      </w:r>
      <w:r>
        <w:t xml:space="preserve">, heavily engaged with smartphones and computers for both education and work, frequently suffers from symptoms such as dry eyes, blurred vision, and headaches. Optometrists are at the forefront of addressing this issue. They are increasingly educating patients on the "20-20-20 rule" (every 20 minutes, look at something 20 feet away for 20 seconds) and recommending blue-light filtering lenses. This preventive aspect of optometry is growing in importance, shifting the focus from merely correcting vision to preserving long-term eye health amidst a digital-centric lifestyle.</w:t>
      </w:r>
    </w:p>
    <w:bookmarkEnd w:id="25"/>
    <w:bookmarkStart w:id="26" w:name="conclusion"/>
    <w:p>
      <w:pPr>
        <w:pStyle w:val="Heading2"/>
      </w:pPr>
      <w:r>
        <w:t xml:space="preserve">Conclusion</w:t>
      </w:r>
    </w:p>
    <w:p>
      <w:pPr>
        <w:pStyle w:val="FirstParagraph"/>
      </w:pPr>
      <w:r>
        <w:t xml:space="preserve">In conclusion, the role of an optometrist in</w:t>
      </w:r>
      <w:r>
        <w:t xml:space="preserve"> </w:t>
      </w:r>
      <w:r>
        <w:rPr>
          <w:bCs/>
          <w:b/>
        </w:rPr>
        <w:t xml:space="preserve">Japan Kyoto</w:t>
      </w:r>
      <w:r>
        <w:t xml:space="preserve"> </w:t>
      </w:r>
      <w:r>
        <w:t xml:space="preserve">is multifaceted and dynamic. It is a profession that must balance legal boundaries with clinical best practices, respond to the needs of an aging society while catering to transient tourists, and integrate cutting-edge technology within a framework of traditional hospitality. An optometrist in this context is more than a prescriber of lenses; they are guardians of visual quality of life. As Kyoto continues to evolve, so too will the scope and importance of optometry, ensuring that both its residents and visitors can see the beauty around them with clarity and comfort. The future of eye care in</w:t>
      </w:r>
      <w:r>
        <w:t xml:space="preserve"> </w:t>
      </w:r>
      <w:r>
        <w:rPr>
          <w:bCs/>
          <w:b/>
        </w:rPr>
        <w:t xml:space="preserve">Japan Kyoto</w:t>
      </w:r>
      <w:r>
        <w:t xml:space="preserve"> </w:t>
      </w:r>
      <w:r>
        <w:t xml:space="preserve">lies in this harmonious blend of professional expertise, technological advancement, and deep cultural understanding.</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Optometry in Japan: A Focus on Kyoto</dc:title>
  <dc:creator/>
  <cp:keywords/>
  <dcterms:created xsi:type="dcterms:W3CDTF">2026-07-29T15:29:15Z</dcterms:created>
  <dcterms:modified xsi:type="dcterms:W3CDTF">2026-07-29T15:29:15Z</dcterms:modified>
</cp:coreProperties>
</file>

<file path=docProps/custom.xml><?xml version="1.0" encoding="utf-8"?>
<Properties xmlns="http://schemas.openxmlformats.org/officeDocument/2006/custom-properties" xmlns:vt="http://schemas.openxmlformats.org/officeDocument/2006/docPropsVTypes"/>
</file>