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Sudan</w:t>
      </w:r>
      <w:r>
        <w:t xml:space="preserve"> </w:t>
      </w:r>
      <w:r>
        <w:t xml:space="preserve">Khartoum</w:t>
      </w:r>
    </w:p>
    <w:bookmarkStart w:id="25" w:name="X5b3c33d251904bf460e5ecbea01edbc686d390f"/>
    <w:p>
      <w:pPr>
        <w:pStyle w:val="Heading1"/>
      </w:pPr>
      <w:r>
        <w:t xml:space="preserve">The Vital Role of the Optometrist in Sudan Khartoum</w:t>
      </w:r>
    </w:p>
    <w:p>
      <w:pPr>
        <w:pStyle w:val="FirstParagraph"/>
      </w:pPr>
      <w:r>
        <w:t xml:space="preserve">In the bustling heart of East Africa, where history and modernity intersect, lies Sudan Khartoum. This vibrant city is a cultural melting pot, situated at the confluence of the Blue and White Niles. While often recognized for its rich political heritage and architectural landmarks such as the Mahdi Museum or the sprawling Al-Jazeera Club area, Sudan Khartoum faces complex challenges regarding public health infrastructure. Among these challenges, vision care has emerged as a critical component of overall societal well-being. The</w:t>
      </w:r>
      <w:r>
        <w:t xml:space="preserve"> </w:t>
      </w:r>
      <w:r>
        <w:rPr>
          <w:bCs/>
          <w:b/>
        </w:rPr>
        <w:t xml:space="preserve">Optometrist</w:t>
      </w:r>
      <w:r>
        <w:t xml:space="preserve"> </w:t>
      </w:r>
      <w:r>
        <w:t xml:space="preserve">plays a pivotal role in addressing these needs, serving not merely as an eye examiners but as essential healthcare providers who bridge the gap between accessibility and quality care in Sudan Khartoum.</w:t>
      </w:r>
    </w:p>
    <w:bookmarkStart w:id="20" w:name="the-scope-of-vision-care-challenges"/>
    <w:p>
      <w:pPr>
        <w:pStyle w:val="Heading2"/>
      </w:pPr>
      <w:r>
        <w:t xml:space="preserve">The Scope of Vision Care Challenges</w:t>
      </w:r>
    </w:p>
    <w:p>
      <w:pPr>
        <w:pStyle w:val="FirstParagraph"/>
      </w:pPr>
      <w:r>
        <w:t xml:space="preserve">To understand the importance of the</w:t>
      </w:r>
      <w:r>
        <w:t xml:space="preserve"> </w:t>
      </w:r>
      <w:r>
        <w:rPr>
          <w:bCs/>
          <w:b/>
        </w:rPr>
        <w:t xml:space="preserve">Optometrist</w:t>
      </w:r>
      <w:r>
        <w:t xml:space="preserve">, one must first appreciate the scope of vision-related issues prevalent in Sudan Khartoum. The city, like many urban centers in developing nations, is grappling with a double burden of disease: communicable diseases and a rising prevalence of non-communicable conditions. In terms ophthalmic health, this manifests as high rates of uncorrected refractive errors, cataracts due to aging populations and environmental factors such as intense solar exposure, and an increasing incidence of diabetic retinopathy linked to the rise in metabolic disorders.</w:t>
      </w:r>
    </w:p>
    <w:p>
      <w:pPr>
        <w:pStyle w:val="BodyText"/>
      </w:pPr>
      <w:r>
        <w:t xml:space="preserve">In Sudan Khartoum, access to specialized eye care has historically been uneven. While major hospitals exist within the city limits, many residents in peripheral areas or lower-income neighborhoods lack consistent access to routine vision screenings. This disparity leads to delayed diagnoses and preventable blindness. The role of the</w:t>
      </w:r>
      <w:r>
        <w:t xml:space="preserve"> </w:t>
      </w:r>
      <w:r>
        <w:rPr>
          <w:bCs/>
          <w:b/>
        </w:rPr>
        <w:t xml:space="preserve">Optometrist</w:t>
      </w:r>
      <w:r>
        <w:t xml:space="preserve"> </w:t>
      </w:r>
      <w:r>
        <w:t xml:space="preserve">becomes crucial here, as they are often the first point of contact for patients seeking eye care. Unlike ophthalmologists, who are medical doctors specializing in surgery, optometrists provide primary vision care, including vision testing and prescription of corrective lenses. In the context of Sudan Khartoum, their ability to triage cases effectively ensures that surgical resources reserved for complex pathologies are available when truly needed.</w:t>
      </w:r>
    </w:p>
    <w:bookmarkEnd w:id="20"/>
    <w:bookmarkStart w:id="21" w:name="Xcc6841539583b4398c21151860bb9fe6056847a"/>
    <w:p>
      <w:pPr>
        <w:pStyle w:val="Heading2"/>
      </w:pPr>
      <w:r>
        <w:t xml:space="preserve">Educational Impact and Economic Productivity</w:t>
      </w:r>
    </w:p>
    <w:p>
      <w:pPr>
        <w:pStyle w:val="FirstParagraph"/>
      </w:pPr>
      <w:r>
        <w:t xml:space="preserve">The impact of vision health on education and economic productivity in Sudan Khartoum cannot be overstated. Children who suffer from uncorrected myopia, hyperopia, or astigmatism often struggle to read blackboards or engage fully in classroom activities. In a city where educational institutions are under significant pressure to improve literacy rates and academic performance, the intervention of an</w:t>
      </w:r>
      <w:r>
        <w:t xml:space="preserve"> </w:t>
      </w:r>
      <w:r>
        <w:rPr>
          <w:bCs/>
          <w:b/>
        </w:rPr>
        <w:t xml:space="preserve">Optometrist</w:t>
      </w:r>
      <w:r>
        <w:t xml:space="preserve"> </w:t>
      </w:r>
      <w:r>
        <w:t xml:space="preserve">can be transformative. Schools in Sudan Khartoum are increasingly recognizing the need for partnerships with local optometry practices to conduct regular screenings. By identifying vision problems early, these professionals prevent academic delays and reduce the stigma associated with wearing glasses among students.</w:t>
      </w:r>
    </w:p>
    <w:p>
      <w:pPr>
        <w:pStyle w:val="BodyText"/>
      </w:pPr>
      <w:r>
        <w:t xml:space="preserve">Economically, good vision is a prerequisite for workforce participation. In Sudan Khartoum, where informal markets and trade are significant contributors to the local economy, clear vision is essential for daily transactions and labor. An</w:t>
      </w:r>
      <w:r>
        <w:t xml:space="preserve"> </w:t>
      </w:r>
      <w:r>
        <w:rPr>
          <w:bCs/>
          <w:b/>
        </w:rPr>
        <w:t xml:space="preserve">Optometrist</w:t>
      </w:r>
      <w:r>
        <w:t xml:space="preserve"> </w:t>
      </w:r>
      <w:r>
        <w:t xml:space="preserve">contributes to economic stability by ensuring that the workforce remains healthy and productive. Furthermore, as Sudan Khartoum seeks to diversify its economy beyond traditional sectors, industries requiring precision work—such as manufacturing and technology—depend on a visually capable population. The presence of a robust optometric profession supports this developmental trajectory.</w:t>
      </w:r>
    </w:p>
    <w:bookmarkEnd w:id="21"/>
    <w:bookmarkStart w:id="22" w:name="cultural-integration-and-community-trust"/>
    <w:p>
      <w:pPr>
        <w:pStyle w:val="Heading2"/>
      </w:pPr>
      <w:r>
        <w:t xml:space="preserve">Cultural Integration and Community Trust</w:t>
      </w:r>
    </w:p>
    <w:p>
      <w:pPr>
        <w:pStyle w:val="FirstParagraph"/>
      </w:pPr>
      <w:r>
        <w:t xml:space="preserve">In Sudan Khartoum, healthcare is deeply influenced by cultural norms and community trust. Traditional beliefs sometimes hinder the adoption of modern medical practices, particularly regarding preventative care. Here, the</w:t>
      </w:r>
      <w:r>
        <w:t xml:space="preserve"> </w:t>
      </w:r>
      <w:r>
        <w:rPr>
          <w:bCs/>
          <w:b/>
        </w:rPr>
        <w:t xml:space="preserve">Optometrist</w:t>
      </w:r>
      <w:r>
        <w:t xml:space="preserve"> </w:t>
      </w:r>
      <w:r>
        <w:t xml:space="preserve">serves as a cultural mediator. By engaging with communities in local languages and demonstrating respect for traditional values while promoting evidence-based practices, optometrists can build trust. This is particularly important in rural peripheries of Khartoum where skepticism toward modern medicine may persist.</w:t>
      </w:r>
    </w:p>
    <w:p>
      <w:pPr>
        <w:pStyle w:val="BodyText"/>
      </w:pPr>
      <w:r>
        <w:t xml:space="preserve">The personal nature of eye care allows for a strong doctor-patient relationship. When an</w:t>
      </w:r>
      <w:r>
        <w:t xml:space="preserve"> </w:t>
      </w:r>
      <w:r>
        <w:rPr>
          <w:bCs/>
          <w:b/>
        </w:rPr>
        <w:t xml:space="preserve">Optometrist</w:t>
      </w:r>
      <w:r>
        <w:t xml:space="preserve"> </w:t>
      </w:r>
      <w:r>
        <w:t xml:space="preserve">provides personalized care, educating patients about hygiene, nutrition, and the importance of regular check-ups, they foster long-term health behaviors. In Sudan Khartoum, where family structures are central to social life, the endorsement of vision care by a trusted local optometrist can influence entire households to seek preventive services. This community-centric approach is vital for public health initiatives aiming to reduce the burden of avoidable blindness.</w:t>
      </w:r>
    </w:p>
    <w:bookmarkEnd w:id="22"/>
    <w:bookmarkStart w:id="23" w:name="X9a926a662bee421a6a561ca88c63299f998de8d"/>
    <w:p>
      <w:pPr>
        <w:pStyle w:val="Heading2"/>
      </w:pPr>
      <w:r>
        <w:t xml:space="preserve">Technological Advancement and Future Outlook</w:t>
      </w:r>
    </w:p>
    <w:p>
      <w:pPr>
        <w:pStyle w:val="FirstParagraph"/>
      </w:pPr>
      <w:r>
        <w:t xml:space="preserve">The landscape of eye care in Sudan Khartoum is evolving with technological advancements. The introduction of digital retinal imaging, autorefractors, and telemedicine platforms has expanded the capabilities of local optometrists. These tools allow for earlier detection of systemic diseases such as hypertension and diabetes through ocular signs. An</w:t>
      </w:r>
      <w:r>
        <w:t xml:space="preserve"> </w:t>
      </w:r>
      <w:r>
        <w:rPr>
          <w:bCs/>
          <w:b/>
        </w:rPr>
        <w:t xml:space="preserve">Optometrist</w:t>
      </w:r>
      <w:r>
        <w:t xml:space="preserve"> </w:t>
      </w:r>
      <w:r>
        <w:t xml:space="preserve">in Sudan Khartoum today is not only correcting vision but also acting as a sentinel for broader health issues.</w:t>
      </w:r>
    </w:p>
    <w:p>
      <w:pPr>
        <w:pStyle w:val="BodyText"/>
      </w:pPr>
      <w:r>
        <w:t xml:space="preserve">However, challenges remain regarding the availability of advanced equipment and continuous professional development. The government and private sector must collaborate to support the training and certification of more optometrists in Sudan Khartoum. Investment in optical infrastructure ensures that patients have access to affordable corrective lenses, a significant barrier for many residents. As the city grows, so too must its healthcare workforce. The expansion of optometric services is not just a medical necessity but a social imperative.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in Sudan Khartoum stands at the forefront of a vital health revolution. Their role extends far beyond prescribing glasses; they are educators, community leaders, and essential healthcare providers who address both immediate visual needs and broader public health concerns. By combating uncorrected refractive errors, promoting early disease detection, and enhancing educational outcomes, optometrists contribute significantly to the quality of life in Sudan Khartoum.</w:t>
      </w:r>
    </w:p>
    <w:p>
      <w:pPr>
        <w:pStyle w:val="BodyText"/>
      </w:pPr>
      <w:r>
        <w:t xml:space="preserve">As Sudan Khartoum continues to navigate its path toward modernization and economic stability, the integration of comprehensive vision care into the national health strategy is paramount. Recognizing and supporting the profession of optometry ensures that every citizen, regardless of socioeconomic status, has the right to see clearly and live fully. The synergy between skilled optometric care and public health initiatives will undoubtedly shape a healthier, more productive future for Sudan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Sudan Khartoum</dc:title>
  <dc:creator/>
  <dc:language>en</dc:language>
  <cp:keywords/>
  <dcterms:created xsi:type="dcterms:W3CDTF">2026-07-29T15:00:42Z</dcterms:created>
  <dcterms:modified xsi:type="dcterms:W3CDTF">2026-07-29T15:00:42Z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