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Thailand</w:t>
      </w:r>
      <w:r>
        <w:t xml:space="preserve"> </w:t>
      </w:r>
      <w:r>
        <w:t xml:space="preserve">Bangkok</w:t>
      </w:r>
    </w:p>
    <w:bookmarkStart w:id="20" w:name="Xf22bfadf3dd2bd481e91c730c2785fc8cc36ba0"/>
    <w:p>
      <w:pPr>
        <w:pStyle w:val="Heading1"/>
      </w:pPr>
      <w:r>
        <w:t xml:space="preserve">Vision for the Future: The Role and Evolution of the Optometrist in Thailand Bangkok</w:t>
      </w:r>
    </w:p>
    <w:p>
      <w:pPr>
        <w:pStyle w:val="FirstParagraph"/>
      </w:pPr>
      <w:r>
        <w:t xml:space="preserve">In the bustling heart of Southeast Asia, where ancient traditions seamlessly blend with hyper-modern urban development, lies Thailand Bangkok. This metropolitan hub is not only a center for commerce and tourism but also a rapidly evolving landscape for healthcare innovation. Within this dynamic city, the profession of the optometrist has undergone a significant transformation. No longer viewed merely as retailers of eyeglasses or prescribers of contact lenses, optometrists in Thailand Bangkok are emerging as essential primary eye care professionals, playing a pivotal role in public health and patient wellness. This essay explores the multifaceted role of the optometrist within the unique context of Thailand Bangkok, examining historical shifts, current challenges, and future opportunities.</w:t>
      </w:r>
      <w:r>
        <w:t xml:space="preserve"> </w:t>
      </w:r>
      <w:r>
        <w:t xml:space="preserve">To understand the present state of optometry in Thailand Bangkok one must first acknowledge its historical trajectory. For decades, eye care in this region was predominantly dominated by ophthalmologists and optical shops that focused almost exclusively on refractive errors—the need for glasses or contacts. The concept of comprehensive eye health, involving the detection and management of ocular diseases such as glaucoma, diabetic retinopathy, and macular degeneration was often overlooked until late stages. In Thailand Bangkok specifically, the rapid urbanization led to a surge in myopia rates among children due to increased indoor activities and screen time. This demographic shift highlighted a critical gap in healthcare: there was an urgent need for accessible, preventive eye care that could bridge the gap between general health check-ups and specialized surgical interventions by ophthalmologists.</w:t>
      </w:r>
      <w:r>
        <w:t xml:space="preserve"> </w:t>
      </w:r>
      <w:r>
        <w:t xml:space="preserve">The modern optometrist in Thailand Bangkok is stepping into this void with rigorous training and expanded scopes of practice. Today, licensed optometrists are equipped to perform comprehensive ocular health examinations that go far beyond visual acuity tests. They utilize advanced diagnostic technologies, such as optical coherence tomography (OCT) and fundus photography, which allow them to detect early signs of systemic diseases like diabetes and hypertension through changes in the retina. In a city like Thailand Bangkok where lifestyle-related diseases are on the rise due to dietary changes and sedentary urban living, this capability is invaluable. By identifying these early markers, optometrists serve as crucial sentinels for overall health, referring patients to internal medicine specialists when necessary. This collaborative approach enhances the healthcare ecosystem of Thailand Bangkok ensuring that eye care is integrated into holistic patient management rather than treated in isolation.</w:t>
      </w:r>
      <w:r>
        <w:t xml:space="preserve"> </w:t>
      </w:r>
      <w:r>
        <w:t xml:space="preserve">Furthermore, the role of the optometrist has expanded significantly in pediatric eye care within Thailand Bangkok. With rising academic pressures and early exposure to digital devices, myopia epidemic has become a public health concern among Thai youth. Optometrists are now at the forefront of managing this crisis through specialized interventions such as orthokeratology (ortho-k), multifocal contact lenses, and atropine therapy. These treatments aim not only to correct vision but also to slow the progression of myopia preventing high refractive errors that can lead to serious complications later in life. In Thailand Bangkok where parents are increasingly health-conscious and willing to invest in preventative care, optometrists have become trusted partners for families seeking long-term visual wellness for their children.</w:t>
      </w:r>
      <w:r>
        <w:t xml:space="preserve"> </w:t>
      </w:r>
      <w:r>
        <w:t xml:space="preserve">Despite these advancements the profession faces distinct challenges within the Thai regulatory framework. While progress is evident, there is ongoing dialogue regarding the expansion of prescribing rights and diagnostic authority for optometrists in Thailand Bangkok currently some limitations restrict their ability to manage certain eye conditions independently compared to Western countries where optometry has fully embraced a primary care model. However recent years have seen encouraging shifts with professional bodies advocating for policy changes that recognize the clinical expertise of optometrists. This advocacy is driven by the practical reality that in a densely populated city like Thailand Bangkok access to ophthalmologists can be limited due to high demand and long wait times empowering optometrists with broader diagnostic and therapeutic capabilities would significantly improve efficiency and patient outcomes.</w:t>
      </w:r>
      <w:r>
        <w:t xml:space="preserve"> </w:t>
      </w:r>
      <w:r>
        <w:t xml:space="preserve">Education and professional development also play a pivotal role in shaping the identity of the optometrist in this region. Universities in Thailand are increasingly aligning their optometry curricula with international standards emphasizing clinical reasoning, pharmacology, and disease management rather than purely commercial skills. This educational shift is producing a new generation of eye care professionals who view themselves as clinicians first. In Thailand Bangkok this cultural change within the profession is fostering greater respect from other medical disciplines encouraging interdisciplinary collaboration between optometrists ophthalmologists and primary care physicians. Such collaboration ensures that patients receive coordinated care tailored to their specific needs whether it involves routine vision correction or complex disease management</w:t>
      </w:r>
      <w:r>
        <w:t xml:space="preserve"> </w:t>
      </w:r>
      <w:r>
        <w:t xml:space="preserve">The rise of medical tourism in Thailand Bangkok also underscores the importance of high-quality optometry services. As international patients flock to the city for various procedures including LASIK and cataract surgery a robust network of qualified optometrists is essential for pre-operative assessments and post-operative follow-ups. Optometrists provide critical continuity of care ensuring that surgical outcomes are monitored and any complications are addressed promptly. This integration enhances the reputation of Thailand Bangkok as a global destination for ophthalmic excellence reinforcing the value proposition of professional eye care beyond just local residents but also international visitors</w:t>
      </w:r>
      <w:r>
        <w:t xml:space="preserve"> </w:t>
      </w:r>
      <w:r>
        <w:t xml:space="preserve">Looking ahead the future of optometry in Thailand Bangkok appears promising yet demanding. Technological advancements such as artificial intelligence in image analysis and telemedicine are poised to revolutionize how eye care is delivered particularly in reaching underserved communities within the greater metropolitan area. Optometrists who embrace these technologies will be better positioned to provide scalable and efficient care services furthermore public awareness campaigns regarding eye health are vital. As more people in Thailand Bangkok recognize that vision loss is often preventable or manageable if detected early demand for professional optometric care will continue to grow</w:t>
      </w:r>
      <w:r>
        <w:t xml:space="preserve"> </w:t>
      </w:r>
      <w:r>
        <w:t xml:space="preserve">In conclusion the optometrist has evolved from a peripheral service provider to a central figure in the healthcare landscape of Thailand Bangkok. Through expanded clinical roles advanced diagnostic capabilities and specialized focus areas such as pediatric myopia management optometrists are addressing critical public health needs in one of Asia’s most vibrant cities. While regulatory and educational challenges remain progress is evident through increased professional recognition technological integration and collaborative medical practices As Thailand Bangkok continues to modernize the role of the optometrist will undoubtedly become even more integral ensuring that its residents enjoy not just clear vision but comprehensive eye health for years to come The journey of the optometrist in this dynamic region reflects a broader global trend towards preventive holistic and patient-centered care ultimately benefiting society as a whole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Thailand Bangkok</dc:title>
  <dc:creator/>
  <dc:language>en</dc:language>
  <cp:keywords/>
  <dcterms:created xsi:type="dcterms:W3CDTF">2026-07-29T13:57:54Z</dcterms:created>
  <dcterms:modified xsi:type="dcterms:W3CDTF">2026-07-29T13:57:54Z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