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Turkey,</w:t>
      </w:r>
      <w:r>
        <w:t xml:space="preserve"> </w:t>
      </w:r>
      <w:r>
        <w:t xml:space="preserve">Ankara</w:t>
      </w:r>
    </w:p>
    <w:bookmarkStart w:id="26" w:name="X72c44bf471b0bf4682eb61f78e457cfc38a8568"/>
    <w:p>
      <w:pPr>
        <w:pStyle w:val="Heading1"/>
      </w:pPr>
      <w:r>
        <w:t xml:space="preserve">The Role of Optometrists in the Healthcare Landscape of Turkey, Ankara</w:t>
      </w:r>
    </w:p>
    <w:p>
      <w:pPr>
        <w:pStyle w:val="FirstParagraph"/>
      </w:pPr>
      <w:r>
        <w:t xml:space="preserve">In the rapidly evolving field of modern healthcare, vision care has emerged as a critical component of overall public health. As urbanization accelerates and digital lifestyles become ubiquitous across the globe, the demand for specialized eye care services has never been higher. In</w:t>
      </w:r>
      <w:r>
        <w:t xml:space="preserve"> </w:t>
      </w:r>
      <w:r>
        <w:rPr>
          <w:bCs/>
          <w:b/>
        </w:rPr>
        <w:t xml:space="preserve">Turkey</w:t>
      </w:r>
      <w:r>
        <w:t xml:space="preserve">, a nation bridging Europe and Asia with a rich cultural heritage and a burgeoning medical tourism industry, the profession of the</w:t>
      </w:r>
      <w:r>
        <w:t xml:space="preserve"> </w:t>
      </w:r>
      <w:r>
        <w:rPr>
          <w:bCs/>
          <w:b/>
        </w:rPr>
        <w:t xml:space="preserve">Optometrist</w:t>
      </w:r>
      <w:r>
        <w:t xml:space="preserve"> </w:t>
      </w:r>
      <w:r>
        <w:t xml:space="preserve">plays an increasingly vital role. Nowhere is this dynamic more evident than in Ankara, the capital city. This essay explores the significance of optometry within the specific context of</w:t>
      </w:r>
      <w:r>
        <w:t xml:space="preserve"> </w:t>
      </w:r>
      <w:r>
        <w:rPr>
          <w:bCs/>
          <w:b/>
        </w:rPr>
        <w:t xml:space="preserve">Turkey</w:t>
      </w:r>
      <w:r>
        <w:t xml:space="preserve">, focusing on its development, regulatory framework, and societal impact in</w:t>
      </w:r>
      <w:r>
        <w:t xml:space="preserve"> </w:t>
      </w:r>
      <w:r>
        <w:rPr>
          <w:bCs/>
          <w:b/>
        </w:rPr>
        <w:t xml:space="preserve">Ankara</w:t>
      </w:r>
      <w:r>
        <w:t xml:space="preserve">.</w:t>
      </w:r>
    </w:p>
    <w:bookmarkStart w:id="20" w:name="the-evolution-of-optometry-in-turkey"/>
    <w:p>
      <w:pPr>
        <w:pStyle w:val="Heading2"/>
      </w:pPr>
      <w:r>
        <w:t xml:space="preserve">The Evolution of Optometry in Turkey</w:t>
      </w:r>
    </w:p>
    <w:p>
      <w:pPr>
        <w:pStyle w:val="FirstParagraph"/>
      </w:pPr>
      <w:r>
        <w:t xml:space="preserve">Historically, vision care in many parts of the world was dichotomized between ophthalmologists, who are medical doctors specializing in eye surgery and disease treatment, and optical shop owners who merely dispensed glasses. In</w:t>
      </w:r>
      <w:r>
        <w:t xml:space="preserve"> </w:t>
      </w:r>
      <w:r>
        <w:rPr>
          <w:bCs/>
          <w:b/>
        </w:rPr>
        <w:t xml:space="preserve">Turkey</w:t>
      </w:r>
      <w:r>
        <w:t xml:space="preserve">, this distinction has become sharper and more professionalized over the last two decades. The establishment of formal education programs for optometry at universities across the country has legitimized the profession as a distinct healthcare discipline rather than a purely commercial trade.</w:t>
      </w:r>
    </w:p>
    <w:p>
      <w:pPr>
        <w:pStyle w:val="BodyText"/>
      </w:pPr>
      <w:r>
        <w:t xml:space="preserve">The integration of optometry into Turkey’s broader healthcare system reflects a growing recognition that eye health is integral to general well-being. Unlike traditional optical retailers,</w:t>
      </w:r>
      <w:r>
        <w:t xml:space="preserve"> </w:t>
      </w:r>
      <w:r>
        <w:rPr>
          <w:bCs/>
          <w:b/>
        </w:rPr>
        <w:t xml:space="preserve">Optometrist</w:t>
      </w:r>
      <w:r>
        <w:t xml:space="preserve"> </w:t>
      </w:r>
      <w:r>
        <w:t xml:space="preserve">professionals are trained to diagnose refractive errors, manage ocular surface diseases, and detect systemic conditions that manifest in the eyes, such as diabetes and hypertension. This shift has been driven by both governmental policy aimed at improving public health metrics and a growing consumer awareness regarding preventive care.</w:t>
      </w:r>
    </w:p>
    <w:bookmarkEnd w:id="20"/>
    <w:bookmarkStart w:id="21" w:name="X87383855f7dd0f71455c68ed84947efd50179ed"/>
    <w:p>
      <w:pPr>
        <w:pStyle w:val="Heading2"/>
      </w:pPr>
      <w:r>
        <w:t xml:space="preserve">Ankara: The Epicenter of Medical Excellence</w:t>
      </w:r>
    </w:p>
    <w:p>
      <w:pPr>
        <w:pStyle w:val="FirstParagraph"/>
      </w:pPr>
      <w:r>
        <w:rPr>
          <w:bCs/>
          <w:b/>
        </w:rPr>
        <w:t xml:space="preserve">Ankara</w:t>
      </w:r>
      <w:r>
        <w:t xml:space="preserve">, serving as the political and administrative heart of</w:t>
      </w:r>
      <w:r>
        <w:t xml:space="preserve"> </w:t>
      </w:r>
      <w:r>
        <w:rPr>
          <w:bCs/>
          <w:b/>
        </w:rPr>
        <w:t xml:space="preserve">Turkey</w:t>
      </w:r>
      <w:r>
        <w:t xml:space="preserve">, hosts some of the nation’s most prestigious medical institutions. It is home to Ankara University, which boasts one of the oldest and most respected faculties in Turkey offering optometry education. This academic foundation has created a robust pipeline of highly skilled professionals who serve not only the local population but also contribute to national research and policy development.</w:t>
      </w:r>
    </w:p>
    <w:p>
      <w:pPr>
        <w:pStyle w:val="BodyText"/>
      </w:pPr>
      <w:r>
        <w:t xml:space="preserve">In</w:t>
      </w:r>
      <w:r>
        <w:t xml:space="preserve"> </w:t>
      </w:r>
      <w:r>
        <w:rPr>
          <w:bCs/>
          <w:b/>
        </w:rPr>
        <w:t xml:space="preserve">Ankara</w:t>
      </w:r>
      <w:r>
        <w:t xml:space="preserve">, the density of private clinics, hospital-affiliated eye centers, and independent</w:t>
      </w:r>
      <w:r>
        <w:t xml:space="preserve"> </w:t>
      </w:r>
      <w:r>
        <w:rPr>
          <w:bCs/>
          <w:b/>
        </w:rPr>
        <w:t xml:space="preserve">Optometrist</w:t>
      </w:r>
      <w:r>
        <w:t xml:space="preserve"> </w:t>
      </w:r>
      <w:r>
        <w:t xml:space="preserve">practices is significantly high. The city’s demographic mix, comprising students from across Anatolia, government employees, and a growing expatriate community, creates a diverse demand for vision care services. For instance, the student population in</w:t>
      </w:r>
      <w:r>
        <w:t xml:space="preserve"> </w:t>
      </w:r>
      <w:r>
        <w:rPr>
          <w:bCs/>
          <w:b/>
        </w:rPr>
        <w:t xml:space="preserve">Ankara</w:t>
      </w:r>
      <w:r>
        <w:t xml:space="preserve">, heavily focused on university life and digital study habits, faces unique challenges related to computer vision syndrome. This has spurred an increase in specialized optometric services tailored to young adults and professionals who spend long hours in front of screens.</w:t>
      </w:r>
    </w:p>
    <w:bookmarkEnd w:id="21"/>
    <w:bookmarkStart w:id="22" w:name="X69dc3f02f7f853c7c707730b897c772d1e0b7e3"/>
    <w:p>
      <w:pPr>
        <w:pStyle w:val="Heading2"/>
      </w:pPr>
      <w:r>
        <w:t xml:space="preserve">The Professional Scope of the Optometrist</w:t>
      </w:r>
    </w:p>
    <w:p>
      <w:pPr>
        <w:pStyle w:val="FirstParagraph"/>
      </w:pPr>
      <w:r>
        <w:t xml:space="preserve">An</w:t>
      </w:r>
      <w:r>
        <w:t xml:space="preserve"> </w:t>
      </w:r>
      <w:r>
        <w:rPr>
          <w:bCs/>
          <w:b/>
        </w:rPr>
        <w:t xml:space="preserve">Optometrist</w:t>
      </w:r>
      <w:r>
        <w:t xml:space="preserve"> </w:t>
      </w:r>
      <w:r>
        <w:t xml:space="preserve">is a primary healthcare professional who specializes in the examination, diagnosis, treatment, and management of diseases and disorders of the eye. In</w:t>
      </w:r>
      <w:r>
        <w:t xml:space="preserve"> </w:t>
      </w:r>
      <w:r>
        <w:rPr>
          <w:bCs/>
          <w:b/>
        </w:rPr>
        <w:t xml:space="preserve">Turkey</w:t>
      </w:r>
      <w:r>
        <w:t xml:space="preserve">, the scope of practice for optometrists has expanded considerably. While they do not perform surgery (a role reserved for ophthalmologists), their capabilities include prescribing corrective lenses, managing dry eye disease, fitting contact lenses—including therapeutic contacts for wound healing—and screening for glaucoma and macular degeneration.</w:t>
      </w:r>
    </w:p>
    <w:p>
      <w:pPr>
        <w:pStyle w:val="BodyText"/>
      </w:pPr>
      <w:r>
        <w:t xml:space="preserve">In the bustling healthcare ecosystem of</w:t>
      </w:r>
      <w:r>
        <w:t xml:space="preserve"> </w:t>
      </w:r>
      <w:r>
        <w:rPr>
          <w:bCs/>
          <w:b/>
        </w:rPr>
        <w:t xml:space="preserve">Ankara</w:t>
      </w:r>
      <w:r>
        <w:t xml:space="preserve">, optometrists often act as gatekeepers within the vision care pathway. They conduct comprehensive eye exams that can detect early signs of systemic health issues before they become severe. For example, an</w:t>
      </w:r>
      <w:r>
        <w:t xml:space="preserve"> </w:t>
      </w:r>
      <w:r>
        <w:rPr>
          <w:bCs/>
          <w:b/>
        </w:rPr>
        <w:t xml:space="preserve">Optometrist</w:t>
      </w:r>
      <w:r>
        <w:t xml:space="preserve"> </w:t>
      </w:r>
      <w:r>
        <w:t xml:space="preserve">in</w:t>
      </w:r>
      <w:r>
        <w:t xml:space="preserve"> </w:t>
      </w:r>
      <w:r>
        <w:rPr>
          <w:bCs/>
          <w:b/>
        </w:rPr>
        <w:t xml:space="preserve">Ankara</w:t>
      </w:r>
      <w:r>
        <w:t xml:space="preserve"> </w:t>
      </w:r>
      <w:r>
        <w:t xml:space="preserve">might be the first to identify diabetic retinopathy in a patient, referring them promptly to an ophthalmologist or endocrinologist. This collaborative model ensures efficient resource allocation and better patient outcomes.</w:t>
      </w:r>
    </w:p>
    <w:bookmarkEnd w:id="22"/>
    <w:bookmarkStart w:id="23" w:name="economic-and-social-impact-in-ankara"/>
    <w:p>
      <w:pPr>
        <w:pStyle w:val="Heading2"/>
      </w:pPr>
      <w:r>
        <w:t xml:space="preserve">Economic and Social Impact in Ankara</w:t>
      </w:r>
    </w:p>
    <w:p>
      <w:pPr>
        <w:pStyle w:val="FirstParagraph"/>
      </w:pPr>
      <w:r>
        <w:t xml:space="preserve">The growth of the optometry sector contributes significantly to the local economy of</w:t>
      </w:r>
      <w:r>
        <w:t xml:space="preserve"> </w:t>
      </w:r>
      <w:r>
        <w:rPr>
          <w:bCs/>
          <w:b/>
        </w:rPr>
        <w:t xml:space="preserve">Ankara</w:t>
      </w:r>
      <w:r>
        <w:t xml:space="preserve">. The establishment of modern optical centers requires investment in state-of-the-art diagnostic equipment, such as Optical Coherence Tomography (OCT) machines and fundus cameras. These investments not only create jobs for technicians and administrative staff but also drive technological innovation within the city’s medical sector.</w:t>
      </w:r>
    </w:p>
    <w:p>
      <w:pPr>
        <w:pStyle w:val="BodyText"/>
      </w:pPr>
      <w:r>
        <w:t xml:space="preserve">Socially, the presence of accessible</w:t>
      </w:r>
      <w:r>
        <w:t xml:space="preserve"> </w:t>
      </w:r>
      <w:r>
        <w:rPr>
          <w:bCs/>
          <w:b/>
        </w:rPr>
        <w:t xml:space="preserve">Optometrist</w:t>
      </w:r>
      <w:r>
        <w:t xml:space="preserve"> </w:t>
      </w:r>
      <w:r>
        <w:t xml:space="preserve">services in</w:t>
      </w:r>
      <w:r>
        <w:t xml:space="preserve"> </w:t>
      </w:r>
      <w:r>
        <w:rPr>
          <w:bCs/>
          <w:b/>
        </w:rPr>
        <w:t xml:space="preserve">Ankara</w:t>
      </w:r>
      <w:r>
        <w:t xml:space="preserve"> </w:t>
      </w:r>
      <w:r>
        <w:t xml:space="preserve">addresses public health disparities. Vision impairment, if left untreated, can lead to reduced educational performance among children and decreased productivity among working adults. By providing affordable and high-quality eye care across various districts of the capital—from Çankaya’s upscale neighborhoods to more modest residential areas—optometrists help ensure that vision health is not a privilege of the wealthy but a standard component of citizenship in</w:t>
      </w:r>
      <w:r>
        <w:t xml:space="preserve"> </w:t>
      </w:r>
      <w:r>
        <w:rPr>
          <w:bCs/>
          <w:b/>
        </w:rPr>
        <w:t xml:space="preserve">Turkey</w:t>
      </w:r>
      <w:r>
        <w:t xml:space="preserve">.</w:t>
      </w:r>
    </w:p>
    <w:bookmarkEnd w:id="23"/>
    <w:bookmarkStart w:id="24" w:name="challenges-and-future-prospects"/>
    <w:p>
      <w:pPr>
        <w:pStyle w:val="Heading2"/>
      </w:pPr>
      <w:r>
        <w:t xml:space="preserve">Challenges and Future Prospects</w:t>
      </w:r>
    </w:p>
    <w:p>
      <w:pPr>
        <w:pStyle w:val="FirstParagraph"/>
      </w:pPr>
      <w:r>
        <w:t xml:space="preserve">Despite its progress, the profession faces challenges. Public awareness in</w:t>
      </w:r>
      <w:r>
        <w:t xml:space="preserve"> </w:t>
      </w:r>
      <w:r>
        <w:rPr>
          <w:bCs/>
          <w:b/>
        </w:rPr>
        <w:t xml:space="preserve">Turkey</w:t>
      </w:r>
      <w:r>
        <w:t xml:space="preserve">, while improving, still sometimes conflates optometrists with optical shop assistants. Education campaigns in</w:t>
      </w:r>
      <w:r>
        <w:t xml:space="preserve"> </w:t>
      </w:r>
      <w:r>
        <w:rPr>
          <w:bCs/>
          <w:b/>
        </w:rPr>
        <w:t xml:space="preserve">Ankara</w:t>
      </w:r>
      <w:r>
        <w:t xml:space="preserve">, often led by professional associations, are crucial to clarifying the medical expertise involved in optometry. Furthermore, integrating electronic health records across private practices and public hospitals remains a logistical hurdle that requires technological and regulatory advancements.</w:t>
      </w:r>
    </w:p>
    <w:p>
      <w:pPr>
        <w:pStyle w:val="BodyText"/>
      </w:pPr>
      <w:r>
        <w:t xml:space="preserve">Looking ahead, the future of optometry in</w:t>
      </w:r>
      <w:r>
        <w:t xml:space="preserve"> </w:t>
      </w:r>
      <w:r>
        <w:rPr>
          <w:bCs/>
          <w:b/>
        </w:rPr>
        <w:t xml:space="preserve">Turkey</w:t>
      </w:r>
      <w:r>
        <w:t xml:space="preserve">, particularly in</w:t>
      </w:r>
      <w:r>
        <w:t xml:space="preserve"> </w:t>
      </w:r>
      <w:r>
        <w:rPr>
          <w:bCs/>
          <w:b/>
        </w:rPr>
        <w:t xml:space="preserve">Ankara</w:t>
      </w:r>
      <w:r>
        <w:t xml:space="preserve">, lies in specialization and technology. We are witnessing a rise in niche areas such as pediatric optometry, low vision rehabilitation, and orthokeratology. As</w:t>
      </w:r>
      <w:r>
        <w:t xml:space="preserve"> </w:t>
      </w:r>
      <w:r>
        <w:rPr>
          <w:bCs/>
          <w:b/>
        </w:rPr>
        <w:t xml:space="preserve">Ankara</w:t>
      </w:r>
      <w:r>
        <w:t xml:space="preserve"> </w:t>
      </w:r>
      <w:r>
        <w:t xml:space="preserve">continues to develop as a hub for medical tourism within the region, international patients will increasingly seek out these specialized services, further elevating the standards of care and professional prestige.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Turkey</w:t>
      </w:r>
      <w:r>
        <w:t xml:space="preserve">, and specifically in its capital city of</w:t>
      </w:r>
      <w:r>
        <w:t xml:space="preserve"> </w:t>
      </w:r>
      <w:r>
        <w:rPr>
          <w:bCs/>
          <w:b/>
        </w:rPr>
        <w:t xml:space="preserve">Ankara</w:t>
      </w:r>
      <w:r>
        <w:t xml:space="preserve">, is one of transformation and vital importance. No longer confined to simple prescription dispensing, optometrists are now essential partners in public health, providing critical diagnostic services that bridge the gap between general healthcare and specialized ophthalmology. Through rigorous academic training at institutions like Ankara University and a growing public demand for preventive care, the profession has solidified its place in society. As</w:t>
      </w:r>
      <w:r>
        <w:t xml:space="preserve"> </w:t>
      </w:r>
      <w:r>
        <w:rPr>
          <w:bCs/>
          <w:b/>
        </w:rPr>
        <w:t xml:space="preserve">Turkey</w:t>
      </w:r>
      <w:r>
        <w:t xml:space="preserve"> </w:t>
      </w:r>
      <w:r>
        <w:t xml:space="preserve">continues to modernize its healthcare infrastructure, the continued development of optometry will remain a key indicator of the nation's commitment to comprehensive citizen well-being. The synergy between professional expertise, technological advancement, and accessible care in</w:t>
      </w:r>
      <w:r>
        <w:t xml:space="preserve"> </w:t>
      </w:r>
      <w:r>
        <w:rPr>
          <w:bCs/>
          <w:b/>
        </w:rPr>
        <w:t xml:space="preserve">Ankara</w:t>
      </w:r>
      <w:r>
        <w:t xml:space="preserve"> </w:t>
      </w:r>
      <w:r>
        <w:t xml:space="preserve">sets a promising precedent for the future of vision health in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Optometrists in the Healthcare Landscape of Turkey, Ankara</dc:title>
  <dc:creator/>
  <cp:keywords/>
  <dcterms:created xsi:type="dcterms:W3CDTF">2026-07-29T05:47:01Z</dcterms:created>
  <dcterms:modified xsi:type="dcterms:W3CDTF">2026-07-29T05:47:01Z</dcterms:modified>
</cp:coreProperties>
</file>

<file path=docProps/custom.xml><?xml version="1.0" encoding="utf-8"?>
<Properties xmlns="http://schemas.openxmlformats.org/officeDocument/2006/custom-properties" xmlns:vt="http://schemas.openxmlformats.org/officeDocument/2006/docPropsVTypes"/>
</file>