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Optometrists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d960d4cb516ddc43c1c4194913c84f1011fad5e"/>
    <w:p>
      <w:pPr>
        <w:pStyle w:val="Heading1"/>
      </w:pPr>
      <w:r>
        <w:t xml:space="preserve">The Role and Significance of Optometrists in the United Arab Emirates Abu Dhabi</w:t>
      </w:r>
    </w:p>
    <w:p>
      <w:pPr>
        <w:pStyle w:val="FirstParagraph"/>
      </w:pPr>
      <w:r>
        <w:t xml:space="preserve">In the rapidly evolving landscape of modern healthcare, vision care has emerged as a critical component of overall public health. Nowhere is this more evident than in the United Arab Emirates Abu Dhabi, a metropolitan hub that blends traditional heritage with futuristic innovation. Within this dynamic environment, the profession of an</w:t>
      </w:r>
      <w:r>
        <w:t xml:space="preserve"> </w:t>
      </w:r>
      <w:r>
        <w:rPr>
          <w:bCs/>
          <w:b/>
        </w:rPr>
        <w:t xml:space="preserve">Optometrist</w:t>
      </w:r>
      <w:r>
        <w:t xml:space="preserve"> </w:t>
      </w:r>
      <w:r>
        <w:t xml:space="preserve">has transcended its traditional role of merely prescribing eyeglasses to become a vital pillar of preventive healthcare. This essay explores the multifaceted responsibilities, growing importance, and specific contributions of optometrists within the unique context of Abu Dhabi.</w:t>
      </w:r>
    </w:p>
    <w:bookmarkStart w:id="20" w:name="X1d1f59a42eb1f5f0b5471a90c3a407cb315b685"/>
    <w:p>
      <w:pPr>
        <w:pStyle w:val="Heading2"/>
      </w:pPr>
      <w:r>
        <w:t xml:space="preserve">The Evolution of Vision Care in Abu Dhabi</w:t>
      </w:r>
    </w:p>
    <w:p>
      <w:pPr>
        <w:pStyle w:val="FirstParagraph"/>
      </w:pPr>
      <w:r>
        <w:t xml:space="preserve">The United Arab Emirates has historically been characterized by a population that is increasingly urbanized and digitally connected. In Abu Dhabi, the capital city, the lifestyle often involves prolonged exposure to screens for work, education, and leisure. This shift has led to a surge in digital eye strain and myopia among both adults and children. Consequently, the demand for professional vision care has skyrocketed. An</w:t>
      </w:r>
      <w:r>
        <w:t xml:space="preserve"> </w:t>
      </w:r>
      <w:r>
        <w:rPr>
          <w:bCs/>
          <w:b/>
        </w:rPr>
        <w:t xml:space="preserve">Optometrist</w:t>
      </w:r>
      <w:r>
        <w:t xml:space="preserve"> </w:t>
      </w:r>
      <w:r>
        <w:t xml:space="preserve">in this region is no longer just an eyewear retailer but a primary healthcare provider who diagnoses, manages, and treats diseases of the eye and visual system.</w:t>
      </w:r>
    </w:p>
    <w:p>
      <w:pPr>
        <w:pStyle w:val="BodyText"/>
      </w:pPr>
      <w:r>
        <w:t xml:space="preserve">The government of Abu Dhabi has placed significant emphasis on health promotion and disease prevention as part of its broader vision for a sustainable future. As such, the regulatory bodies in the United Arab Emirates Abu Dhabi have strengthened their standards for ophthalmic care. Optometrists are now required to adhere to strict professional guidelines set by entities such as the Department of Health (DoH). This regulatory framework ensures that patients receive high-quality, evidence-based care, reinforcing trust in the healthcare system.</w:t>
      </w:r>
    </w:p>
    <w:bookmarkEnd w:id="20"/>
    <w:bookmarkStart w:id="21" w:name="Xacbe1a6f853311fe95fe08fcab03990ba928791"/>
    <w:p>
      <w:pPr>
        <w:pStyle w:val="Heading2"/>
      </w:pPr>
      <w:r>
        <w:t xml:space="preserve">Comprehensive Eye Examinations and Early Detection</w:t>
      </w:r>
    </w:p>
    <w:p>
      <w:pPr>
        <w:pStyle w:val="FirstParagraph"/>
      </w:pPr>
      <w:r>
        <w:t xml:space="preserve">The core function of an</w:t>
      </w:r>
      <w:r>
        <w:t xml:space="preserve"> </w:t>
      </w:r>
      <w:r>
        <w:rPr>
          <w:bCs/>
          <w:b/>
        </w:rPr>
        <w:t xml:space="preserve">Optometrist</w:t>
      </w:r>
      <w:r>
        <w:t xml:space="preserve"> </w:t>
      </w:r>
      <w:r>
        <w:t xml:space="preserve">is conducting comprehensive eye examinations. In Abu Dhabi, these examinations are crucial for early detection of sight-threatening conditions such as glaucoma, cataracts, macular degeneration, and diabetic retinopathy. Given the high prevalence of diabetes in the UAE population—among the highest rates globally—the role of optometrists in managing diabetic eye disease is particularly significant.</w:t>
      </w:r>
    </w:p>
    <w:p>
      <w:pPr>
        <w:pStyle w:val="BodyText"/>
      </w:pPr>
      <w:r>
        <w:t xml:space="preserve">Regular screenings allow for the identification of systemic health issues that manifest through ocular symptoms. For instance, hypertension and autoimmune diseases can often be detected during an eye exam. By serving as gatekeepers to specialized care, optometrists in Abu Dhabi facilitate timely referrals to ophthalmologists when necessary, thereby improving patient outcomes and reducing the burden on secondary healthcare facilities.</w:t>
      </w:r>
    </w:p>
    <w:bookmarkEnd w:id="21"/>
    <w:bookmarkStart w:id="22" w:name="Xec43f1f7c0d25eed9da08d1f8f2d096e18f5885"/>
    <w:p>
      <w:pPr>
        <w:pStyle w:val="Heading2"/>
      </w:pPr>
      <w:r>
        <w:t xml:space="preserve">Pediatric Vision Care: A Priority for the Future</w:t>
      </w:r>
    </w:p>
    <w:p>
      <w:pPr>
        <w:pStyle w:val="FirstParagraph"/>
      </w:pPr>
      <w:r>
        <w:t xml:space="preserve">A critical aspect of optical practice in United Arab Emirates Abu Dhabi is pediatric vision care. With a young demographic profile, ensuring that children have clear vision is essential for their academic performance and developmental milestones. Uncorrected refractive errors can lead to learning difficulties and reduced quality of life. Optometrists play a pivotal role in screening school-aged children, identifying amblyopia (lazy eye), strabismus (squint), and other visual processing disorders.</w:t>
      </w:r>
    </w:p>
    <w:p>
      <w:pPr>
        <w:pStyle w:val="BodyText"/>
      </w:pPr>
      <w:r>
        <w:t xml:space="preserve">Furthermore, there is growing concern regarding the rapid increase in myopia prevalence among children due to increased indoor activities and screen time. Optometrists are at the forefront of implementing myopia control strategies, such as specialized contact lenses or low-dose atropine eye drops. These interventions help slow the progression of nearsightedness, preventing high myopia-related complications later in life. The proactive approach taken by optometrists in Abu Dhabi contributes significantly to the long-term visual health of the nation’s youth.</w:t>
      </w:r>
    </w:p>
    <w:bookmarkEnd w:id="22"/>
    <w:bookmarkStart w:id="23" w:name="X1b31a5f3b3c9e4a26e33007dd4852e94edd273b"/>
    <w:p>
      <w:pPr>
        <w:pStyle w:val="Heading2"/>
      </w:pPr>
      <w:r>
        <w:t xml:space="preserve">Technological Integration and Specialized Care</w:t>
      </w:r>
    </w:p>
    <w:p>
      <w:pPr>
        <w:pStyle w:val="FirstParagraph"/>
      </w:pPr>
      <w:r>
        <w:t xml:space="preserve">The healthcare sector in Abu Dhabi is renowned for its technological advancement. Optometrists here utilize state-of-the-art diagnostic equipment, including optical coherence tomography (OCT), visual field analyzers, and digital retinal imaging. These technologies allow for precise monitoring of ocular health over time. The integration of artificial intelligence and telemedicine further enhances the capabilities of optometrists, enabling remote consultations and data-driven decision-making.</w:t>
      </w:r>
    </w:p>
    <w:p>
      <w:pPr>
        <w:pStyle w:val="BodyText"/>
      </w:pPr>
      <w:r>
        <w:t xml:space="preserve">In addition to routine care, optometrists in the United Arab Emirates Abu Dhabi are involved in specialized services such as contact lens fitting for complex cases, dry eye management using advanced therapies like LipiFlow, and pre- and post-operative care for refractive surgeries like LASIK. This breadth of expertise ensures that residents and expatriates have access to world-class vision care options within the emirate.</w:t>
      </w:r>
    </w:p>
    <w:bookmarkEnd w:id="23"/>
    <w:bookmarkStart w:id="24" w:name="X45143cbcaabafaad9650f9e2a65945c2bd475bd"/>
    <w:p>
      <w:pPr>
        <w:pStyle w:val="Heading2"/>
      </w:pPr>
      <w:r>
        <w:t xml:space="preserve">Public Health Education and Community Engagement</w:t>
      </w:r>
    </w:p>
    <w:p>
      <w:pPr>
        <w:pStyle w:val="FirstParagraph"/>
      </w:pPr>
      <w:r>
        <w:t xml:space="preserve">Beyond clinical practice, optometrists serve as educators within their communities. In Abu Dhabi, they actively participate in public health campaigns aimed at raising awareness about eye safety, nutrition for eye health, and the importance of regular check-ups. For example, during Eye Health Month or World Sight Day events held across the United Arab Emirates Abu Dhabi, optometrists provide free screenings and educational workshops.</w:t>
      </w:r>
    </w:p>
    <w:p>
      <w:pPr>
        <w:pStyle w:val="BodyText"/>
      </w:pPr>
      <w:r>
        <w:t xml:space="preserve">This community engagement is vital in a multicultural society like Abu Dhabi. Optometrists must communicate effectively with diverse populations, overcoming language barriers and cultural differences to promote eye health literacy. By empowering individuals with knowledge about protecting their vision, they contribute to a healthier society where preventable blindness is minimized.</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Optometrist</w:t>
      </w:r>
      <w:r>
        <w:t xml:space="preserve"> </w:t>
      </w:r>
      <w:r>
        <w:t xml:space="preserve">in the United Arab Emirates Abu Dhabi has evolved into a sophisticated and indispensable branch of modern medicine. As the capital city continues to grow as a global center for business, tourism, and innovation, the importance of robust vision care infrastructure becomes increasingly apparent. Optometrists are not only guardians of sight but also contributors to general health through early disease detection, pediatric care management, technological integration, and public education.</w:t>
      </w:r>
    </w:p>
    <w:p>
      <w:pPr>
        <w:pStyle w:val="BodyText"/>
      </w:pPr>
      <w:r>
        <w:t xml:space="preserve">The synergy between advanced healthcare policies in Abu Dhabi and the dedicated professionals practicing them ensures that residents enjoy some of the best eye care services in the world. As we look to the future, continued investment in optometric education, technology, and accessibility will remain key priorities for sustaining visual health across all demographics. Ultimately, recognizing and valuing the role of optometrists is essential for maintaining a healthy, productive population in this thriving emirate.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Optometrists in the United Arab Emirates Abu Dhabi</dc:title>
  <dc:creator/>
  <dc:language>en</dc:language>
  <cp:keywords/>
  <dcterms:created xsi:type="dcterms:W3CDTF">2026-07-29T12:28:30Z</dcterms:created>
  <dcterms:modified xsi:type="dcterms:W3CDTF">2026-07-29T12:28:30Z</dcterms:modified>
</cp:coreProperties>
</file>

<file path=docProps/custom.xml><?xml version="1.0" encoding="utf-8"?>
<Properties xmlns="http://schemas.openxmlformats.org/officeDocument/2006/custom-properties" xmlns:vt="http://schemas.openxmlformats.org/officeDocument/2006/docPropsVTypes"/>
</file>