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1450a520dd321a4419ceb655d4d56d6bb5b2f0e"/>
    <w:p>
      <w:pPr>
        <w:pStyle w:val="Heading1"/>
      </w:pPr>
      <w:r>
        <w:t xml:space="preserve">The Role and Significance of the Optometrist in United Kingdom London</w:t>
      </w:r>
    </w:p>
    <w:p>
      <w:pPr>
        <w:pStyle w:val="FirstParagraph"/>
      </w:pPr>
      <w:r>
        <w:t xml:space="preserve">Essay Document</w:t>
      </w:r>
      <w:r>
        <w:br/>
      </w:r>
      <w:r>
        <w:t xml:space="preserve">Date: October 2023</w:t>
      </w:r>
    </w:p>
    <w:p>
      <w:pPr>
        <w:pStyle w:val="BodyText"/>
      </w:pPr>
      <w:r>
        <w:br/>
      </w:r>
    </w:p>
    <w:p>
      <w:r>
        <w:pict>
          <v:rect style="width:0;height:1.5pt" o:hralign="center" o:hrstd="t" o:hr="t"/>
        </w:pict>
      </w:r>
    </w:p>
    <w:p>
      <w:pPr>
        <w:pStyle w:val="FirstParagraph"/>
      </w:pPr>
      <w:r>
        <w:br/>
      </w:r>
    </w:p>
    <w:p>
      <w:pPr>
        <w:pStyle w:val="BodyText"/>
      </w:pPr>
      <w:r>
        <w:t xml:space="preserve">In the bustling metropolitan heart of the world, where pace, pressure, and visual demands are at their zenith, the professional landscape of healthcare is both complex and vital. Within this dynamic environment lies a specific yet profoundly influential profession: that of the Optometrist. In United Kingdom London, an optometrist serves not merely as a prescriber of spectacles but as a primary healthcare practitioner dedicated to maintaining ocular health and visual function. This essay explores the multifaceted role of the Optometrist within United Kingdom London, examining their clinical responsibilities, their integration into the National Health Service (NHS), their adaptation to urban demographics, and their evolving significance in modern public health.</w:t>
      </w:r>
    </w:p>
    <w:p>
      <w:pPr>
        <w:pStyle w:val="BodyText"/>
      </w:pPr>
      <w:r>
        <w:br/>
      </w:r>
    </w:p>
    <w:bookmarkStart w:id="20" w:name="Xe50834a66843c446d54e5fa776ac21a56297933"/>
    <w:p>
      <w:pPr>
        <w:pStyle w:val="Heading2"/>
      </w:pPr>
      <w:r>
        <w:t xml:space="preserve">The Clinical Mandate: Beyond Vision Correction</w:t>
      </w:r>
    </w:p>
    <w:p>
      <w:pPr>
        <w:pStyle w:val="FirstParagraph"/>
      </w:pPr>
      <w:r>
        <w:br/>
      </w:r>
    </w:p>
    <w:p>
      <w:pPr>
        <w:pStyle w:val="BodyText"/>
      </w:pPr>
      <w:r>
        <w:t xml:space="preserve">To understand the value of an Optometrist in United Kingdom London, one must first dispel the myth that eye care is solely about reading small print on a Snellen chart. The primary duty of any qualified optometrist is to examine eyes for signs of disease and dysfunction. In a city like London, where environmental pollutants, screen time, and genetic diversity are high factors in health profiles, early detection is paramount. Optometrists utilize advanced diagnostic tools to detect sight-threatening conditions such as glaucoma, cataracts, macular degeneration, and diabetic retinopathy.</w:t>
      </w:r>
    </w:p>
    <w:p>
      <w:pPr>
        <w:pStyle w:val="BodyText"/>
      </w:pPr>
      <w:r>
        <w:br/>
      </w:r>
    </w:p>
    <w:p>
      <w:pPr>
        <w:pStyle w:val="BodyText"/>
      </w:pPr>
      <w:r>
        <w:t xml:space="preserve">The term "Optometrist" implies a specialist in the science of measurement of vision and the eye's refractive errors. However, their scope extends far beyond this definition. They are trained to recognize systemic diseases that manifest in the eyes, such as hypertension and diabetes. In United Kingdom London, where access to primary care can sometimes be fragmented due to population density and transient populations, the optometrist often acts as a critical first line of defense. A routine eye test may be the only indication a patient receives regarding an undiagnosed health condition that requires immediate medical attention.</w:t>
      </w:r>
    </w:p>
    <w:p>
      <w:pPr>
        <w:pStyle w:val="BodyText"/>
      </w:pPr>
      <w:r>
        <w:br/>
      </w:r>
    </w:p>
    <w:bookmarkEnd w:id="20"/>
    <w:bookmarkStart w:id="21" w:name="X2a81859fa96be6c68b2dad5f4b7e521f6a1ca1b"/>
    <w:p>
      <w:pPr>
        <w:pStyle w:val="Heading2"/>
      </w:pPr>
      <w:r>
        <w:t xml:space="preserve">Integration with the NHS in United Kingdom London</w:t>
      </w:r>
    </w:p>
    <w:p>
      <w:pPr>
        <w:pStyle w:val="FirstParagraph"/>
      </w:pPr>
      <w:r>
        <w:br/>
      </w:r>
    </w:p>
    <w:p>
      <w:pPr>
        <w:pStyle w:val="BodyText"/>
      </w:pPr>
      <w:r>
        <w:t xml:space="preserve">The presence of an Optometrist is deeply embedded within the framework of the National Health Service. In United Kingdom London, optometrists provide services through a dual model: private practice and NHS-funded care. This duality allows for comprehensive coverage across socioeconomic strata. The NHS Eye Test Programme ensures that eligible groups—including children, those over 60, individuals with specific medical conditions like diabetes or glaucoma, and low-income families—receive free sight tests.</w:t>
      </w:r>
    </w:p>
    <w:p>
      <w:pPr>
        <w:pStyle w:val="BodyText"/>
      </w:pPr>
      <w:r>
        <w:br/>
      </w:r>
    </w:p>
    <w:p>
      <w:pPr>
        <w:pStyle w:val="BodyText"/>
      </w:pPr>
      <w:r>
        <w:t xml:space="preserve">However, the role extends beyond basic testing. Through the Community Eye Health Services and secondary care pathways, optometrists in London collaborate closely with ophthalmologists (eye surgeons). This collaboration is essential for managing chronic eye diseases prevalent in urban settings. For instance, the management of diabetic retinopathy often relies on shared care protocols where optometrists conduct routine monitoring and triage patients to hospital clinics only when necessary. This efficient division of labor helps alleviate the burden on hospital resources in United Kingdom London, ensuring that critical surgical interventions are prioritized for those who need them most.</w:t>
      </w:r>
    </w:p>
    <w:p>
      <w:pPr>
        <w:pStyle w:val="BodyText"/>
      </w:pPr>
      <w:r>
        <w:br/>
      </w:r>
    </w:p>
    <w:bookmarkEnd w:id="21"/>
    <w:bookmarkStart w:id="22" w:name="Xd10bf6dd295eb02de891ef116067044fedefd74"/>
    <w:p>
      <w:pPr>
        <w:pStyle w:val="Heading2"/>
      </w:pPr>
      <w:r>
        <w:t xml:space="preserve">Addressing Urban Challenges: Screen Vision and Mental Health</w:t>
      </w:r>
    </w:p>
    <w:p>
      <w:pPr>
        <w:pStyle w:val="FirstParagraph"/>
      </w:pPr>
      <w:r>
        <w:br/>
      </w:r>
    </w:p>
    <w:p>
      <w:pPr>
        <w:pStyle w:val="BodyText"/>
      </w:pPr>
      <w:r>
        <w:t xml:space="preserve">The unique urban fabric of United Kingdom London presents specific visual challenges. The city is a hub for finance, technology, and media industries, sectors where digital eye strain is ubiquitous. Consequently, the modern Optometrist in this region has adapted to address Computer Vision Syndrome (CVS). Patients frequently present with symptoms of dry eyes, headaches, and blurred vision resulting from prolonged screen exposure. Optometrists now routinely assess binocular vision function and prescribe specialized computer glasses or recommend ergonomic adjustments to mitigate these issues.</w:t>
      </w:r>
    </w:p>
    <w:p>
      <w:pPr>
        <w:pStyle w:val="BodyText"/>
      </w:pPr>
      <w:r>
        <w:br/>
      </w:r>
    </w:p>
    <w:p>
      <w:pPr>
        <w:pStyle w:val="BodyText"/>
      </w:pPr>
      <w:r>
        <w:t xml:space="preserve">Furthermore, there is an emerging recognition of the link between visual health and mental well-being in urban environments. In United Kingdom London, where rates of anxiety and stress are correlated with high living pressures, clear vision is essential for maintaining productivity and quality of life. An Optometrist does not just treat the eye; they facilitate a patient’s ability to navigate their environment confidently. This holistic approach is increasingly recognized as part of general well-being in dense urban centers.</w:t>
      </w:r>
    </w:p>
    <w:p>
      <w:pPr>
        <w:pStyle w:val="BodyText"/>
      </w:pPr>
      <w:r>
        <w:br/>
      </w:r>
    </w:p>
    <w:bookmarkEnd w:id="22"/>
    <w:bookmarkStart w:id="23" w:name="X54d19168bf976f50b25937c86c83ffe1f9a10e1"/>
    <w:p>
      <w:pPr>
        <w:pStyle w:val="Heading2"/>
      </w:pPr>
      <w:r>
        <w:t xml:space="preserve">Diversity and Accessibility in United Kingdom London</w:t>
      </w:r>
    </w:p>
    <w:p>
      <w:pPr>
        <w:pStyle w:val="FirstParagraph"/>
      </w:pPr>
      <w:r>
        <w:br/>
      </w:r>
    </w:p>
    <w:p>
      <w:pPr>
        <w:pStyle w:val="BodyText"/>
      </w:pPr>
      <w:r>
        <w:t xml:space="preserve">United Kingdom London is one of the most diverse cities globally, and this diversity is reflected in its healthcare needs. An Optometrist practicing in this area must be culturally competent and linguistically aware. The demographic mix means that prevalence rates for certain genetic eye conditions may vary across different boroughs. For example, glaucoma has higher prevalence rates among individuals of African and Caribbean descent, groups with significant populations in areas like South London.</w:t>
      </w:r>
    </w:p>
    <w:p>
      <w:pPr>
        <w:pStyle w:val="BodyText"/>
      </w:pPr>
      <w:r>
        <w:br/>
      </w:r>
    </w:p>
    <w:p>
      <w:pPr>
        <w:pStyle w:val="BodyText"/>
      </w:pPr>
      <w:r>
        <w:t xml:space="preserve">Therefore, the Optometrist plays a crucial role in health equity. By conducting culturally sensitive examinations and ensuring that information regarding eye health is accessible to non-English speakers through translated materials or interpreters, they help bridge gaps in healthcare access. Furthermore, optometrists often work with local community organizations to raise awareness about preventable blindness, targeting at-risk populations who might otherwise fall through the cracks of the healthcare system.</w:t>
      </w:r>
    </w:p>
    <w:p>
      <w:pPr>
        <w:pStyle w:val="BodyText"/>
      </w:pPr>
      <w:r>
        <w:br/>
      </w:r>
    </w:p>
    <w:bookmarkEnd w:id="23"/>
    <w:bookmarkStart w:id="24" w:name="X3935f0191da88d3e40ba18e6d1c465f7c087a2b"/>
    <w:p>
      <w:pPr>
        <w:pStyle w:val="Heading2"/>
      </w:pPr>
      <w:r>
        <w:t xml:space="preserve">Technological Advancement and Future Directions</w:t>
      </w:r>
    </w:p>
    <w:p>
      <w:pPr>
        <w:pStyle w:val="FirstParagraph"/>
      </w:pPr>
      <w:r>
        <w:br/>
      </w:r>
    </w:p>
    <w:p>
      <w:pPr>
        <w:pStyle w:val="BodyText"/>
      </w:pPr>
      <w:r>
        <w:t xml:space="preserve">The profession of Optometry in United Kingdom London is rapidly evolving with technology. Artificial intelligence (AI) is being integrated into diagnostic tools to assist optometrists in detecting subtle changes in retinal images that might be missed by the human eye. Tele-optometry is also gaining traction, allowing for remote consultations and follow-ups, which is particularly useful for elderly patients or those with mobility issues common in large urban apartments.</w:t>
      </w:r>
    </w:p>
    <w:p>
      <w:pPr>
        <w:pStyle w:val="BodyText"/>
      </w:pPr>
      <w:r>
        <w:br/>
      </w:r>
    </w:p>
    <w:p>
      <w:pPr>
        <w:pStyle w:val="BodyText"/>
      </w:pPr>
      <w:r>
        <w:t xml:space="preserve">As the demand for eye care increases with an aging population and increasing myopia rates among children due to lifestyle changes, the role of the Optometrist will expand. In United Kingdom London, we are already seeing a shift towards more preventive care models. Optometrists are increasingly involved in public health campaigns focusing on sun protection, smoking cessation (a major risk factor for macular degeneration), and nutrition.</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Optometrist is an indispensable component of the healthcare infrastructure in United Kingdom London. They serve as guardians of sight, early detectors of systemic disease, and collaborators within the broader medical community. Their work addresses not only the physical need for clear vision but also contributes to social equity, public health efficiency, and individual well-being in one of the world’s most complex cities.</w:t>
      </w:r>
    </w:p>
    <w:p>
      <w:pPr>
        <w:pStyle w:val="BodyText"/>
      </w:pPr>
      <w:r>
        <w:br/>
      </w:r>
    </w:p>
    <w:p>
      <w:pPr>
        <w:pStyle w:val="BodyText"/>
      </w:pPr>
      <w:r>
        <w:t xml:space="preserve">As United Kingdom London continues to grow and change, the Optometrist must remain at the forefront of innovation and accessibility. By adapting to new technologies, understanding diverse population needs, and maintaining strong ties with NHS services, they ensure that visual health remains a priority for all residents. The importance of this profession cannot be overstated; in a city defined by its visual landscape—from its historic landmarks to its digital futures—the Optometrist ensures that every citizen can see their place clearly.</w:t>
      </w:r>
    </w:p>
    <w:p>
      <w:pPr>
        <w:pStyle w:val="BodyText"/>
      </w:pPr>
      <w:r>
        <w:br/>
      </w:r>
    </w:p>
    <w:p>
      <w:r>
        <w:pict>
          <v:rect style="width:0;height:1.5pt" o:hralign="center" o:hrstd="t" o:hr="t"/>
        </w:pict>
      </w:r>
    </w:p>
    <w:p>
      <w:pPr>
        <w:pStyle w:val="FirstParagraph"/>
      </w:pPr>
      <w:r>
        <w:br/>
      </w:r>
    </w:p>
    <w:p>
      <w:pPr>
        <w:pStyle w:val="BodyText"/>
      </w:pPr>
      <w:r>
        <w:rPr>
          <w:bCs/>
          <w:b/>
        </w:rPr>
        <w:t xml:space="preserve">Key Terms Emphasized:</w:t>
      </w:r>
      <w:r>
        <w:t xml:space="preserve"> </w:t>
      </w:r>
      <w:r>
        <w:t xml:space="preserve">Essay, Optometrist, United Kingdom London.</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Optometrist in United Kingdom London</dc:title>
  <dc:creator/>
  <dc:language>en</dc:language>
  <cp:keywords/>
  <dcterms:created xsi:type="dcterms:W3CDTF">2026-07-29T18:19:53Z</dcterms:created>
  <dcterms:modified xsi:type="dcterms:W3CDTF">2026-07-29T18:19:53Z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