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Australia</w:t>
      </w:r>
      <w:r>
        <w:t xml:space="preserve"> </w:t>
      </w:r>
      <w:r>
        <w:t xml:space="preserve">Melbourne</w:t>
      </w:r>
    </w:p>
    <w:bookmarkStart w:id="26" w:name="X68ec13c346a51a4bab41bcbe512d020df56396d"/>
    <w:p>
      <w:pPr>
        <w:pStyle w:val="Heading1"/>
      </w:pPr>
      <w:r>
        <w:t xml:space="preserve">The Comprehensive Guide to Orthodontic Care in Australia Melbourne</w:t>
      </w:r>
    </w:p>
    <w:p>
      <w:pPr>
        <w:pStyle w:val="FirstParagraph"/>
      </w:pPr>
      <w:r>
        <w:t xml:space="preserve">In the bustling, culturally diverse metropolis of</w:t>
      </w:r>
      <w:r>
        <w:t xml:space="preserve"> </w:t>
      </w:r>
      <w:r>
        <w:rPr>
          <w:bCs/>
          <w:b/>
        </w:rPr>
        <w:t xml:space="preserve">Australia Melbourne</w:t>
      </w:r>
      <w:r>
        <w:t xml:space="preserve">, access to high-quality healthcare is a fundamental expectation for its residents. Among the specialized fields of dentistry, orthodontics plays a pivotal role not only in enhancing aesthetic appeal but also in ensuring long-term oral health and functional efficiency. For individuals and families living in this vibrant city, understanding the nuances of working with an</w:t>
      </w:r>
      <w:r>
        <w:t xml:space="preserve"> </w:t>
      </w:r>
      <w:r>
        <w:rPr>
          <w:bCs/>
          <w:b/>
        </w:rPr>
        <w:t xml:space="preserve">Orthodontist</w:t>
      </w:r>
      <w:r>
        <w:t xml:space="preserve"> </w:t>
      </w:r>
      <w:r>
        <w:t xml:space="preserve">is essential for achieving optimal dental outcomes. This essay explores the multifaceted nature of orthodontic care within the unique context of Melbourne, examining the professional standards, technological advancements, cultural considerations, and systemic frameworks that define this specialty in Australia.</w:t>
      </w:r>
    </w:p>
    <w:p>
      <w:pPr>
        <w:pStyle w:val="BodyText"/>
      </w:pPr>
      <w:r>
        <w:t xml:space="preserve">Melbourne is consistently ranked as one of the most liveable cities in</w:t>
      </w:r>
      <w:r>
        <w:t xml:space="preserve"> </w:t>
      </w:r>
      <w:r>
        <w:rPr>
          <w:bCs/>
          <w:b/>
        </w:rPr>
        <w:t xml:space="preserve">Australia Melbourne</w:t>
      </w:r>
      <w:r>
        <w:t xml:space="preserve">, attracting individuals from all walks of life who seek excellence in various sectors, including healthcare. The city boasts a robust medical infrastructure supported by world-renowned institutions and private practices alike. In this environment, an</w:t>
      </w:r>
      <w:r>
        <w:t xml:space="preserve"> </w:t>
      </w:r>
      <w:r>
        <w:rPr>
          <w:bCs/>
          <w:b/>
        </w:rPr>
        <w:t xml:space="preserve">Orthodontist</w:t>
      </w:r>
      <w:r>
        <w:t xml:space="preserve"> </w:t>
      </w:r>
      <w:r>
        <w:t xml:space="preserve">serves as more than just a provider of straight teeth; they are specialists dedicated to diagnosing, preventing, and treating dental and facial irregularities known as malocclusions. These irregularities include overbites, underbites, crossbites, crowding of teeth, misaligned jaws or gaps between the teeth. The presence of such specialists in</w:t>
      </w:r>
      <w:r>
        <w:t xml:space="preserve"> </w:t>
      </w:r>
      <w:r>
        <w:rPr>
          <w:bCs/>
          <w:b/>
        </w:rPr>
        <w:t xml:space="preserve">Australia Melbourne</w:t>
      </w:r>
      <w:r>
        <w:t xml:space="preserve"> </w:t>
      </w:r>
      <w:r>
        <w:t xml:space="preserve">ensures that patients receive care that aligns with international standards while being tailored to local needs.</w:t>
      </w:r>
    </w:p>
    <w:bookmarkStart w:id="20" w:name="Xb49caf8fd0a1dcfc5f7ed3ab778be6d2eb69788"/>
    <w:p>
      <w:pPr>
        <w:pStyle w:val="Heading2"/>
      </w:pPr>
      <w:r>
        <w:t xml:space="preserve">The Educational Journey and Professional Standards</w:t>
      </w:r>
    </w:p>
    <w:p>
      <w:pPr>
        <w:pStyle w:val="FirstParagraph"/>
      </w:pPr>
      <w:r>
        <w:t xml:space="preserve">Becoming an</w:t>
      </w:r>
      <w:r>
        <w:t xml:space="preserve"> </w:t>
      </w:r>
      <w:r>
        <w:rPr>
          <w:bCs/>
          <w:b/>
        </w:rPr>
        <w:t xml:space="preserve">Orthodontist</w:t>
      </w:r>
      <w:r>
        <w:t xml:space="preserve"> </w:t>
      </w:r>
      <w:r>
        <w:t xml:space="preserve">is a rigorous process that reflects the high standards upheld in the Australian healthcare system. After completing their primary dental degree, professionals must pursue additional years of specialized training accredited by recognized bodies such as the Royal Australasian College of Dental Surgeons (RACDS) or equivalent international boards with recognition in</w:t>
      </w:r>
      <w:r>
        <w:t xml:space="preserve"> </w:t>
      </w:r>
      <w:r>
        <w:rPr>
          <w:bCs/>
          <w:b/>
        </w:rPr>
        <w:t xml:space="preserve">Australia Melbourne</w:t>
      </w:r>
      <w:r>
        <w:t xml:space="preserve">. This extended education equips them with advanced knowledge in craniofacial growth, biomechanics, and digital imaging. In a city like Melbourne, where competition for skilled healthcare providers is fierce yet collaborative, orthodontists must continually engage in professional development to stay abreast of emerging trends and techniques. This commitment to excellence is what patients in</w:t>
      </w:r>
      <w:r>
        <w:t xml:space="preserve"> </w:t>
      </w:r>
      <w:r>
        <w:rPr>
          <w:bCs/>
          <w:b/>
        </w:rPr>
        <w:t xml:space="preserve">Australia Melbourne</w:t>
      </w:r>
      <w:r>
        <w:t xml:space="preserve"> </w:t>
      </w:r>
      <w:r>
        <w:t xml:space="preserve">can expect when choosing their care provider.</w:t>
      </w:r>
    </w:p>
    <w:p>
      <w:pPr>
        <w:pStyle w:val="BodyText"/>
      </w:pPr>
      <w:r>
        <w:t xml:space="preserve">The regulatory framework governing dental professionals in Australia ensures that an</w:t>
      </w:r>
      <w:r>
        <w:t xml:space="preserve"> </w:t>
      </w:r>
      <w:r>
        <w:rPr>
          <w:bCs/>
          <w:b/>
        </w:rPr>
        <w:t xml:space="preserve">Orthodontist</w:t>
      </w:r>
      <w:r>
        <w:t xml:space="preserve"> </w:t>
      </w:r>
      <w:r>
        <w:t xml:space="preserve">maintains strict adherence to ethical guidelines and clinical protocols. The Australian Dental Board oversees registration and practice standards, ensuring that every practitioner operating within</w:t>
      </w:r>
      <w:r>
        <w:t xml:space="preserve"> </w:t>
      </w:r>
      <w:r>
        <w:rPr>
          <w:bCs/>
          <w:b/>
        </w:rPr>
        <w:t xml:space="preserve">Australia Melbourne</w:t>
      </w:r>
      <w:r>
        <w:t xml:space="preserve"> </w:t>
      </w:r>
      <w:r>
        <w:t xml:space="preserve">meets stringent criteria for safety, hygiene, and patient care. This regulatory oversight provides peace of mind for residents who rely on these specialists for complex treatments ranging from simple alignment issues to severe skeletal discrepancies requiring surgical intervention.</w:t>
      </w:r>
    </w:p>
    <w:bookmarkEnd w:id="20"/>
    <w:bookmarkStart w:id="21" w:name="X495ffe07103d826cb22d75a8295433926cd0b28"/>
    <w:p>
      <w:pPr>
        <w:pStyle w:val="Heading2"/>
      </w:pPr>
      <w:r>
        <w:t xml:space="preserve">Technological Advancements in Modern Orthodontics</w:t>
      </w:r>
    </w:p>
    <w:p>
      <w:pPr>
        <w:pStyle w:val="FirstParagraph"/>
      </w:pPr>
      <w:r>
        <w:t xml:space="preserve">Melbourne is known as a hub for innovation, and this spirit permeates its healthcare sector. When visiting an</w:t>
      </w:r>
      <w:r>
        <w:t xml:space="preserve"> </w:t>
      </w:r>
      <w:r>
        <w:rPr>
          <w:bCs/>
          <w:b/>
        </w:rPr>
        <w:t xml:space="preserve">Orthodontist</w:t>
      </w:r>
      <w:r>
        <w:t xml:space="preserve"> </w:t>
      </w:r>
      <w:r>
        <w:t xml:space="preserve">in</w:t>
      </w:r>
      <w:r>
        <w:t xml:space="preserve"> </w:t>
      </w:r>
      <w:r>
        <w:rPr>
          <w:bCs/>
          <w:b/>
        </w:rPr>
        <w:t xml:space="preserve">Australia Melbourne</w:t>
      </w:r>
      <w:r>
        <w:t xml:space="preserve">, patients are often exposed to cutting-edge technology that transforms the treatment experience. Traditional metal braces have evolved significantly with the introduction of ceramic brackets, which are less visible, and lingual braces, which are placed behind the teeth for complete discretion. Furthermore, clear aligner therapy has gained immense popularity globally and locally. Companies like Invisalign have partnered extensively with clinics across</w:t>
      </w:r>
      <w:r>
        <w:t xml:space="preserve"> </w:t>
      </w:r>
      <w:r>
        <w:rPr>
          <w:bCs/>
          <w:b/>
        </w:rPr>
        <w:t xml:space="preserve">Australia Melbourne</w:t>
      </w:r>
      <w:r>
        <w:t xml:space="preserve">, offering customizable options that appeal to both adults seeking discreet treatment and teenagers who value comfort.</w:t>
      </w:r>
    </w:p>
    <w:p>
      <w:pPr>
        <w:pStyle w:val="BodyText"/>
      </w:pPr>
      <w:r>
        <w:t xml:space="preserve">Digital impressions and 3D printing have revolutionized how an</w:t>
      </w:r>
      <w:r>
        <w:t xml:space="preserve"> </w:t>
      </w:r>
      <w:r>
        <w:rPr>
          <w:bCs/>
          <w:b/>
        </w:rPr>
        <w:t xml:space="preserve">Orthodontist</w:t>
      </w:r>
      <w:r>
        <w:t xml:space="preserve"> </w:t>
      </w:r>
      <w:r>
        <w:t xml:space="preserve">plans treatments. Instead of using messy, uncomfortable alginate molds, practitioners in</w:t>
      </w:r>
      <w:r>
        <w:t xml:space="preserve"> </w:t>
      </w:r>
      <w:r>
        <w:rPr>
          <w:bCs/>
          <w:b/>
        </w:rPr>
        <w:t xml:space="preserve">Australia Melbourne</w:t>
      </w:r>
      <w:r>
        <w:t xml:space="preserve"> </w:t>
      </w:r>
      <w:r>
        <w:t xml:space="preserve">utilize intraoral scanners to create precise digital models of a patient’s dentition. These models allow for accurate simulation of tooth movement over time, enabling orthodontists to predict outcomes with greater certainty. Such technological integration not only enhances precision but also reduces appointment times, making healthcare more efficient for busy residents navigating the fast-paced lifestyle of Melbourne.</w:t>
      </w:r>
    </w:p>
    <w:bookmarkEnd w:id="21"/>
    <w:bookmarkStart w:id="22" w:name="cultural-diversity-and-personalized-care"/>
    <w:p>
      <w:pPr>
        <w:pStyle w:val="Heading2"/>
      </w:pPr>
      <w:r>
        <w:t xml:space="preserve">Cultural Diversity and Personalized Care</w:t>
      </w:r>
    </w:p>
    <w:p>
      <w:pPr>
        <w:pStyle w:val="FirstParagraph"/>
      </w:pPr>
      <w:r>
        <w:t xml:space="preserve">One of the defining characteristics of</w:t>
      </w:r>
      <w:r>
        <w:t xml:space="preserve"> </w:t>
      </w:r>
      <w:r>
        <w:rPr>
          <w:bCs/>
          <w:b/>
        </w:rPr>
        <w:t xml:space="preserve">Australia Melbourne</w:t>
      </w:r>
      <w:r>
        <w:t xml:space="preserve"> </w:t>
      </w:r>
      <w:r>
        <w:t xml:space="preserve">is its multicultural population. The city is home to communities from every corner of the globe, each bringing distinct cultural values and perspectives toward health and beauty. An effective</w:t>
      </w:r>
      <w:r>
        <w:t xml:space="preserve"> </w:t>
      </w:r>
      <w:r>
        <w:rPr>
          <w:bCs/>
          <w:b/>
        </w:rPr>
        <w:t xml:space="preserve">Orthodontist</w:t>
      </w:r>
      <w:r>
        <w:t xml:space="preserve"> </w:t>
      </w:r>
      <w:r>
        <w:t xml:space="preserve">operating in this environment must possess strong communication skills and cultural competence. Understanding diverse viewpoints regarding dental aesthetics can influence treatment choices; for instance, some cultures may prioritize rapid results due to upcoming life events such as weddings or career milestones. Others might emphasize holistic approaches that consider overall facial harmony rather than just teeth alignment.</w:t>
      </w:r>
    </w:p>
    <w:p>
      <w:pPr>
        <w:pStyle w:val="BodyText"/>
      </w:pPr>
      <w:r>
        <w:t xml:space="preserve">In</w:t>
      </w:r>
      <w:r>
        <w:t xml:space="preserve"> </w:t>
      </w:r>
      <w:r>
        <w:rPr>
          <w:bCs/>
          <w:b/>
        </w:rPr>
        <w:t xml:space="preserve">Australia Melbourne</w:t>
      </w:r>
      <w:r>
        <w:t xml:space="preserve">, orthodontic practices often employ multilingual staff or utilize translation services to ensure clear communication between the</w:t>
      </w:r>
      <w:r>
        <w:t xml:space="preserve"> </w:t>
      </w:r>
      <w:r>
        <w:rPr>
          <w:bCs/>
          <w:b/>
        </w:rPr>
        <w:t xml:space="preserve">Orthodontist</w:t>
      </w:r>
      <w:r>
        <w:t xml:space="preserve"> </w:t>
      </w:r>
      <w:r>
        <w:t xml:space="preserve">and patients from non-English-speaking backgrounds. This inclusivity fosters trust and encourages open dialogue about concerns, preferences, and expectations. By adapting their approach to accommodate cultural diversity, orthodontists in Melbourne provide personalized care that respects individual identities while delivering superior clinical results.</w:t>
      </w:r>
    </w:p>
    <w:bookmarkEnd w:id="22"/>
    <w:bookmarkStart w:id="23" w:name="X7b8765417fb02b7d31f0c0ec1f682ec901b0854"/>
    <w:p>
      <w:pPr>
        <w:pStyle w:val="Heading2"/>
      </w:pPr>
      <w:r>
        <w:t xml:space="preserve">Insurance, Accessibility, and Cost Considerations</w:t>
      </w:r>
    </w:p>
    <w:p>
      <w:pPr>
        <w:pStyle w:val="FirstParagraph"/>
      </w:pPr>
      <w:r>
        <w:t xml:space="preserve">Navigating the financial aspects of orthodontic treatment is a critical component of seeking care in</w:t>
      </w:r>
      <w:r>
        <w:t xml:space="preserve"> </w:t>
      </w:r>
      <w:r>
        <w:rPr>
          <w:bCs/>
          <w:b/>
        </w:rPr>
        <w:t xml:space="preserve">Australia Melbourne</w:t>
      </w:r>
      <w:r>
        <w:t xml:space="preserve">. In Australia, private health insurance plays a significant role in covering dental services. Many policies offer additional cover for general and major dental treatments, including orthodontics. However, coverage limits vary widely among providers, making it essential for patients to understand their policy details before consulting an</w:t>
      </w:r>
      <w:r>
        <w:t xml:space="preserve"> </w:t>
      </w:r>
      <w:r>
        <w:rPr>
          <w:bCs/>
          <w:b/>
        </w:rPr>
        <w:t xml:space="preserve">Orthodontist</w:t>
      </w:r>
      <w:r>
        <w:t xml:space="preserve">. Some plans may cap payments or impose waiting periods for major procedures like braces.</w:t>
      </w:r>
    </w:p>
    <w:p>
      <w:pPr>
        <w:pStyle w:val="BodyText"/>
      </w:pPr>
      <w:r>
        <w:t xml:space="preserve">To address affordability concerns, many clinics in</w:t>
      </w:r>
      <w:r>
        <w:t xml:space="preserve"> </w:t>
      </w:r>
      <w:r>
        <w:rPr>
          <w:bCs/>
          <w:b/>
        </w:rPr>
        <w:t xml:space="preserve">Australia Melbourne</w:t>
      </w:r>
      <w:r>
        <w:t xml:space="preserve"> </w:t>
      </w:r>
      <w:r>
        <w:t xml:space="preserve">offer flexible payment plans. These arrangements allow patients to spread the cost of treatment over several months without bearing the full financial burden upfront. Additionally, public hospitals in Victoria occasionally provide orthodontic services for children with severe functional or developmental issues under specific eligibility criteria managed by state health departments. While private care remains the primary route for most residents in</w:t>
      </w:r>
      <w:r>
        <w:t xml:space="preserve"> </w:t>
      </w:r>
      <w:r>
        <w:rPr>
          <w:bCs/>
          <w:b/>
        </w:rPr>
        <w:t xml:space="preserve">Australia Melbourne</w:t>
      </w:r>
      <w:r>
        <w:t xml:space="preserve">, these public initiatives ensure that even those with limited means can access necessary interventions when critical.</w:t>
      </w:r>
    </w:p>
    <w:bookmarkEnd w:id="23"/>
    <w:bookmarkStart w:id="24" w:name="preventive-care-and-early-intervention"/>
    <w:p>
      <w:pPr>
        <w:pStyle w:val="Heading2"/>
      </w:pPr>
      <w:r>
        <w:t xml:space="preserve">Preventive Care and Early Intervention</w:t>
      </w:r>
    </w:p>
    <w:p>
      <w:pPr>
        <w:pStyle w:val="FirstParagraph"/>
      </w:pPr>
      <w:r>
        <w:t xml:space="preserve">A key aspect of modern orthodontics emphasized by practitioners in</w:t>
      </w:r>
      <w:r>
        <w:t xml:space="preserve"> </w:t>
      </w:r>
      <w:r>
        <w:rPr>
          <w:bCs/>
          <w:b/>
        </w:rPr>
        <w:t xml:space="preserve">Australia Melbourne</w:t>
      </w:r>
      <w:r>
        <w:t xml:space="preserve"> </w:t>
      </w:r>
      <w:r>
        <w:t xml:space="preserve">is early intervention. The American Association of Orthodontists recommends that children have their first orthodontic evaluation by age seven. In line with this global recommendation, many</w:t>
      </w:r>
      <w:r>
        <w:t xml:space="preserve"> </w:t>
      </w:r>
      <w:r>
        <w:rPr>
          <w:bCs/>
          <w:b/>
        </w:rPr>
        <w:t xml:space="preserve">Orthodontist</w:t>
      </w:r>
      <w:r>
        <w:t xml:space="preserve"> </w:t>
      </w:r>
      <w:r>
        <w:t xml:space="preserve">offices in Melbourne encourage parents to seek assessments during childhood to monitor jaw growth and tooth eruption patterns. Early detection allows specialists to guide developing teeth into proper alignment potentially reducing the need for more invasive treatments later in life.</w:t>
      </w:r>
    </w:p>
    <w:p>
      <w:pPr>
        <w:pStyle w:val="BodyText"/>
      </w:pPr>
      <w:r>
        <w:t xml:space="preserve">This preventive approach not only improves long-term oral health but also addresses potential issues affecting speech, chewing, and self-esteem during formative years. Parents in</w:t>
      </w:r>
      <w:r>
        <w:t xml:space="preserve"> </w:t>
      </w:r>
      <w:r>
        <w:rPr>
          <w:bCs/>
          <w:b/>
        </w:rPr>
        <w:t xml:space="preserve">Australia Melbourne</w:t>
      </w:r>
      <w:r>
        <w:t xml:space="preserve"> </w:t>
      </w:r>
      <w:r>
        <w:t xml:space="preserve">are increasingly aware of these benefits, leading to higher demand for pediatric orthodontic services. By fostering good habits early on through education provided by an experienced</w:t>
      </w:r>
      <w:r>
        <w:t xml:space="preserve"> </w:t>
      </w:r>
      <w:r>
        <w:rPr>
          <w:bCs/>
          <w:b/>
        </w:rPr>
        <w:t xml:space="preserve">Orthodontist</w:t>
      </w:r>
      <w:r>
        <w:t xml:space="preserve">, families contribute to healthier populations within the broader community.</w:t>
      </w:r>
    </w:p>
    <w:bookmarkEnd w:id="24"/>
    <w:bookmarkStart w:id="25" w:name="conclusion"/>
    <w:p>
      <w:pPr>
        <w:pStyle w:val="Heading2"/>
      </w:pPr>
      <w:r>
        <w:t xml:space="preserve">Conclusion</w:t>
      </w:r>
    </w:p>
    <w:p>
      <w:pPr>
        <w:pStyle w:val="FirstParagraph"/>
      </w:pPr>
      <w:r>
        <w:t xml:space="preserve">The role of an</w:t>
      </w:r>
      <w:r>
        <w:t xml:space="preserve"> </w:t>
      </w:r>
      <w:r>
        <w:rPr>
          <w:bCs/>
          <w:b/>
        </w:rPr>
        <w:t xml:space="preserve">Orthodontist</w:t>
      </w:r>
      <w:r>
        <w:t xml:space="preserve"> </w:t>
      </w:r>
      <w:r>
        <w:t xml:space="preserve">in</w:t>
      </w:r>
      <w:r>
        <w:t xml:space="preserve"> </w:t>
      </w:r>
      <w:r>
        <w:rPr>
          <w:bCs/>
          <w:b/>
        </w:rPr>
        <w:t xml:space="preserve">Australia Melbourne</w:t>
      </w:r>
    </w:p>
    <w:p>
      <w:pPr>
        <w:pStyle w:val="BodyText"/>
      </w:pPr>
      <w:r>
        <w:t xml:space="preserve">For residents seeking improved smiles and better oral health, partnering with a qualified</w:t>
      </w:r>
      <w:r>
        <w:t xml:space="preserve"> </w:t>
      </w:r>
      <w:r>
        <w:rPr>
          <w:bCs/>
          <w:b/>
        </w:rPr>
        <w:t xml:space="preserve">Orthodontist</w:t>
      </w:r>
      <w:r>
        <w:t xml:space="preserve"> </w:t>
      </w:r>
      <w:r>
        <w:t xml:space="preserve">in</w:t>
      </w:r>
      <w:r>
        <w:t xml:space="preserve"> </w:t>
      </w:r>
      <w:r>
        <w:rPr>
          <w:bCs/>
          <w:b/>
        </w:rPr>
        <w:t xml:space="preserve">Australia Melbourne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Australia Melbourne</dc:title>
  <dc:creator/>
  <dc:language>en</dc:language>
  <cp:keywords/>
  <dcterms:created xsi:type="dcterms:W3CDTF">2026-07-29T08:02:02Z</dcterms:created>
  <dcterms:modified xsi:type="dcterms:W3CDTF">2026-07-29T08:02:02Z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