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787a27ea9bee36dfdf339712e23985eacdaf2c4"/>
    <w:p>
      <w:pPr>
        <w:pStyle w:val="Heading1"/>
      </w:pPr>
      <w:r>
        <w:t xml:space="preserve">The Strategic Evolution of Orthodontics in Brazil, Rio de Janeiro</w:t>
      </w:r>
    </w:p>
    <w:p>
      <w:pPr>
        <w:pStyle w:val="FirstParagraph"/>
      </w:pPr>
      <w:r>
        <w:t xml:space="preserve">The landscape of modern healthcare is constantly shifting, driven by technological advancements, demographic changes, and evolving patient expectations. Nowhere is this transformation more visible than in the field of dentistry, specifically within the specialized domain of orthodontics. In</w:t>
      </w:r>
      <w:r>
        <w:t xml:space="preserve"> </w:t>
      </w:r>
      <w:r>
        <w:rPr>
          <w:bCs/>
          <w:b/>
        </w:rPr>
        <w:t xml:space="preserve">Brazil Rio de Janeiro</w:t>
      </w:r>
      <w:r>
        <w:t xml:space="preserve">, a city renowned for its vibrant culture and aesthetic sensibilities, the role of an</w:t>
      </w:r>
      <w:r>
        <w:t xml:space="preserve"> </w:t>
      </w:r>
      <w:r>
        <w:rPr>
          <w:bCs/>
          <w:b/>
        </w:rPr>
        <w:t xml:space="preserve">Orthodontist</w:t>
      </w:r>
      <w:r>
        <w:t xml:space="preserve"> </w:t>
      </w:r>
      <w:r>
        <w:t xml:space="preserve">has transcended mere cosmetic enhancement to become a critical component of holistic health and social confidence. This essay explores the multifaceted nature of orthodontic practice within this unique geographic context, examining how local characteristics influence professional standards, patient demands, and technological adoption.</w:t>
      </w:r>
    </w:p>
    <w:bookmarkStart w:id="20" w:name="Xe184996f6363ee0944a233bb55f79ceb2eaa7d3"/>
    <w:p>
      <w:pPr>
        <w:pStyle w:val="Heading2"/>
      </w:pPr>
      <w:r>
        <w:t xml:space="preserve">The Cultural Context: Aesthetics as Health</w:t>
      </w:r>
    </w:p>
    <w:p>
      <w:pPr>
        <w:pStyle w:val="FirstParagraph"/>
      </w:pPr>
      <w:r>
        <w:t xml:space="preserve">To understand the demand for an</w:t>
      </w:r>
      <w:r>
        <w:t xml:space="preserve"> </w:t>
      </w:r>
      <w:r>
        <w:rPr>
          <w:bCs/>
          <w:b/>
        </w:rPr>
        <w:t xml:space="preserve">Orthodontist</w:t>
      </w:r>
      <w:r>
        <w:t xml:space="preserve"> </w:t>
      </w:r>
      <w:r>
        <w:t xml:space="preserve">in</w:t>
      </w:r>
      <w:r>
        <w:t xml:space="preserve"> </w:t>
      </w:r>
      <w:r>
        <w:rPr>
          <w:bCs/>
          <w:b/>
        </w:rPr>
        <w:t xml:space="preserve">Brazil Rio de Janeiro</w:t>
      </w:r>
      <w:r>
        <w:t xml:space="preserve">, one must first acknowledge the city’s global reputation. Often referred to as the "Marvelous City," Rio is synonymous with beauty, beach culture, and a deep societal appreciation for physical appearance. This cultural backdrop creates a unique environment where orthodontic treatment is not viewed merely as a medical necessity but as an essential element of personal branding and social integration. Unlike regions where dental care might be approached purely from a functional perspective, in Rio de Janeiro, the alignment of teeth is inextricably linked to self-esteem and professional opportunity. Consequently, local</w:t>
      </w:r>
      <w:r>
        <w:t xml:space="preserve"> </w:t>
      </w:r>
      <w:r>
        <w:rPr>
          <w:bCs/>
          <w:b/>
        </w:rPr>
        <w:t xml:space="preserve">Orthodontist</w:t>
      </w:r>
      <w:r>
        <w:t xml:space="preserve"> </w:t>
      </w:r>
      <w:r>
        <w:t xml:space="preserve">practitioners must possess not only technical expertise but also a high degree of cultural sensitivity and communication skills to address the emotional and psychological drivers behind their patients' requests.</w:t>
      </w:r>
    </w:p>
    <w:bookmarkEnd w:id="20"/>
    <w:bookmarkStart w:id="21" w:name="X95d0653ca4e45b7946a1406c19a8fe36826fa0b"/>
    <w:p>
      <w:pPr>
        <w:pStyle w:val="Heading2"/>
      </w:pPr>
      <w:r>
        <w:t xml:space="preserve">Bridging Social Inequality Through Specialized Care</w:t>
      </w:r>
    </w:p>
    <w:p>
      <w:pPr>
        <w:pStyle w:val="FirstParagraph"/>
      </w:pPr>
      <w:r>
        <w:rPr>
          <w:bCs/>
          <w:b/>
        </w:rPr>
        <w:t xml:space="preserve">Brazil Rio de Janeiro</w:t>
      </w:r>
      <w:r>
        <w:t xml:space="preserve"> </w:t>
      </w:r>
      <w:r>
        <w:t xml:space="preserve">is characterized by stark contrasts, from the wealthy coastal neighborhoods like Leblon and Ipanema to the vast communities of favelas perched on hillsides. This socioeconomic disparity significantly impacts healthcare accessibility. However, the public health system (SUS) in Brazil has made strides in expanding access to basic dental care, including some orthodontic interventions for children with severe malocclusions that affect breathing or eating. Yet, there remains a substantial gap for comprehensive adult orthodontics and aesthetic treatments. This dichotomy drives many private practice</w:t>
      </w:r>
      <w:r>
        <w:t xml:space="preserve"> </w:t>
      </w:r>
      <w:r>
        <w:rPr>
          <w:bCs/>
          <w:b/>
        </w:rPr>
        <w:t xml:space="preserve">Orthodontist</w:t>
      </w:r>
      <w:r>
        <w:t xml:space="preserve"> </w:t>
      </w:r>
      <w:r>
        <w:t xml:space="preserve">professionals in Rio to innovate their business models. We see a rise in segmented services, ranging from high-end luxury care utilizing the latest invisible aligner technologies to community outreach programs initiated by academic institutions like the Federal University of Rio de Janeiro (UFRJ). These initiatives aim to democratize access, ensuring that the benefits of modern orthodontics are not reserved exclusively for the elite.</w:t>
      </w:r>
    </w:p>
    <w:bookmarkEnd w:id="21"/>
    <w:bookmarkStart w:id="22" w:name="X19b3055626b3d9e6a5fac306dabf43c2d58fc4d"/>
    <w:p>
      <w:pPr>
        <w:pStyle w:val="Heading2"/>
      </w:pPr>
      <w:r>
        <w:t xml:space="preserve">Technological Integration and Global Standards</w:t>
      </w:r>
    </w:p>
    <w:p>
      <w:pPr>
        <w:pStyle w:val="FirstParagraph"/>
      </w:pPr>
      <w:r>
        <w:t xml:space="preserve">The role of an</w:t>
      </w:r>
      <w:r>
        <w:t xml:space="preserve"> </w:t>
      </w:r>
      <w:r>
        <w:rPr>
          <w:bCs/>
          <w:b/>
        </w:rPr>
        <w:t xml:space="preserve">Orthodontist</w:t>
      </w:r>
      <w:r>
        <w:t xml:space="preserve"> </w:t>
      </w:r>
      <w:r>
        <w:t xml:space="preserve">in Rio de Janeiro is increasingly defined by technological prowess. The city is a hub for medical tourism, attracting patients from across South America and Europe who seek world-class dental care at competitive rates. To remain competitive, local practitioners must adhere to strict international standards. This has led to the rapid adoption of digital dentistry tools within</w:t>
      </w:r>
      <w:r>
        <w:t xml:space="preserve"> </w:t>
      </w:r>
      <w:r>
        <w:rPr>
          <w:bCs/>
          <w:b/>
        </w:rPr>
        <w:t xml:space="preserve">Brazil Rio de Janeiro</w:t>
      </w:r>
      <w:r>
        <w:t xml:space="preserve">. Digital impressions replace traditional molds, reducing discomfort for patients and increasing precision. Cone Beam Computed Tomography (CBCT) allows for 3D visualization of skeletal structures, enabling more accurate diagnosis and treatment planning. Furthermore, the rise of clear aligner therapies has been particularly popular in this aesthetic-focused market. An</w:t>
      </w:r>
      <w:r>
        <w:t xml:space="preserve"> </w:t>
      </w:r>
      <w:r>
        <w:rPr>
          <w:bCs/>
          <w:b/>
        </w:rPr>
        <w:t xml:space="preserve">Orthodontist</w:t>
      </w:r>
      <w:r>
        <w:t xml:space="preserve"> </w:t>
      </w:r>
      <w:r>
        <w:t xml:space="preserve">in Rio must now be proficient not only in traditional braces but also in managing complex cases involving digital monitoring software and 3D printing technologies.</w:t>
      </w:r>
    </w:p>
    <w:bookmarkEnd w:id="22"/>
    <w:bookmarkStart w:id="23" w:name="Xbe31f71741ce9a5984a641d4f6e971a29acd4de"/>
    <w:p>
      <w:pPr>
        <w:pStyle w:val="Heading2"/>
      </w:pPr>
      <w:r>
        <w:t xml:space="preserve">The Academic Pillar and Professional Development</w:t>
      </w:r>
    </w:p>
    <w:p>
      <w:pPr>
        <w:pStyle w:val="FirstParagraph"/>
      </w:pPr>
      <w:r>
        <w:t xml:space="preserve">The strength of the orthodontic profession in</w:t>
      </w:r>
      <w:r>
        <w:t xml:space="preserve"> </w:t>
      </w:r>
      <w:r>
        <w:rPr>
          <w:bCs/>
          <w:b/>
        </w:rPr>
        <w:t xml:space="preserve">Brazil Rio de Janeiro</w:t>
      </w:r>
      <w:r>
        <w:t xml:space="preserve"> </w:t>
      </w:r>
      <w:r>
        <w:t xml:space="preserve">is heavily bolstered by its robust academic infrastructure. Institutions such as UFRJ, PUC-Rio, and UnRio serve as incubators for new research and clinical techniques. These universities do not just train students; they drive the national conversation regarding orthodontic health. Research published by these institutions often addresses unique epidemiological factors relevant to the Brazilian population, ensuring that treatments are culturally and biologically appropriate. For a practicing</w:t>
      </w:r>
      <w:r>
        <w:t xml:space="preserve"> </w:t>
      </w:r>
      <w:r>
        <w:rPr>
          <w:bCs/>
          <w:b/>
        </w:rPr>
        <w:t xml:space="preserve">Orthodontist</w:t>
      </w:r>
      <w:r>
        <w:t xml:space="preserve"> </w:t>
      </w:r>
      <w:r>
        <w:t xml:space="preserve">in Rio, continuous education is mandatory. The city hosts numerous congresses and symposia where local experts share insights on minimally invasive techniques, interdisciplinary treatment planning with oral surgeons, and the management of complex malocclusions unique to diverse genetic backgrounds.</w:t>
      </w:r>
    </w:p>
    <w:bookmarkEnd w:id="23"/>
    <w:bookmarkStart w:id="24" w:name="economic-factors-and-market-dynamics"/>
    <w:p>
      <w:pPr>
        <w:pStyle w:val="Heading2"/>
      </w:pPr>
      <w:r>
        <w:t xml:space="preserve">Economic Factors and Market Dynamics</w:t>
      </w:r>
    </w:p>
    <w:p>
      <w:pPr>
        <w:pStyle w:val="FirstParagraph"/>
      </w:pPr>
      <w:r>
        <w:t xml:space="preserve">The economic volatility inherent in</w:t>
      </w:r>
      <w:r>
        <w:t xml:space="preserve"> </w:t>
      </w:r>
      <w:r>
        <w:rPr>
          <w:bCs/>
          <w:b/>
        </w:rPr>
        <w:t xml:space="preserve">Brazil Rio de Janeiro</w:t>
      </w:r>
      <w:r>
        <w:t xml:space="preserve"> </w:t>
      </w:r>
      <w:r>
        <w:t xml:space="preserve">presents both challenges and opportunities for the orthodontic market. While inflation rates can impact disposable income, potentially reducing the number of elective cosmetic procedures, the core need for functional dental health remains constant. Smart</w:t>
      </w:r>
      <w:r>
        <w:t xml:space="preserve"> </w:t>
      </w:r>
      <w:r>
        <w:rPr>
          <w:bCs/>
          <w:b/>
        </w:rPr>
        <w:t xml:space="preserve">Orthodontist</w:t>
      </w:r>
      <w:r>
        <w:t xml:space="preserve"> </w:t>
      </w:r>
      <w:r>
        <w:t xml:space="preserve">practices have adapted by offering flexible financing options and phased treatment plans that align with local economic realities. Moreover, as Brazil’s economy stabilizes or grows, there is often a surge in demand for orthodontic services as consumers prioritize long-term investments in their appearance and health. The interplay between economic cycles and aesthetic desires makes Rio de Janeiro a dynamic market where an</w:t>
      </w:r>
      <w:r>
        <w:t xml:space="preserve"> </w:t>
      </w:r>
      <w:r>
        <w:rPr>
          <w:bCs/>
          <w:b/>
        </w:rPr>
        <w:t xml:space="preserve">Orthodontist</w:t>
      </w:r>
      <w:r>
        <w:t xml:space="preserve"> </w:t>
      </w:r>
      <w:r>
        <w:t xml:space="preserve">must be agile, understanding both the clinical requirements and the financial constraints of their diverse patient base.</w:t>
      </w:r>
    </w:p>
    <w:bookmarkEnd w:id="24"/>
    <w:bookmarkStart w:id="25" w:name="the-future-horizon-holistic-wellness"/>
    <w:p>
      <w:pPr>
        <w:pStyle w:val="Heading2"/>
      </w:pPr>
      <w:r>
        <w:t xml:space="preserve">The Future Horizon: Holistic Wellness</w:t>
      </w:r>
    </w:p>
    <w:p>
      <w:pPr>
        <w:pStyle w:val="FirstParagraph"/>
      </w:pPr>
      <w:r>
        <w:t xml:space="preserve">Orthodontist’s role in</w:t>
      </w:r>
      <w:r>
        <w:t xml:space="preserve"> </w:t>
      </w:r>
      <w:r>
        <w:rPr>
          <w:bCs/>
          <w:b/>
        </w:rPr>
        <w:t xml:space="preserve">Brazil Rio de Janeiro</w:t>
      </w:r>
      <w:r>
        <w:t xml:space="preserve"> </w:t>
      </w:r>
      <w:r>
        <w:t xml:space="preserve">is expanding beyond teeth alignment. There is a growing recognition of the connection between oral health and systemic wellness, including sleep apnea management and posture correction. Modern orthodontics in Rio is increasingly interdisciplinary, collaborating with ENT specialists, pulmonologists, and physical therapists. This holistic approach reflects a broader global trend but is particularly resonant in a city that values vitality and well-being. Furthermore, the integration of tele-orthodontics has gained traction post-pandemic, allowing for remote monitoring of patients undergoing clear aligner therapy. This technological leap ensures that an</w:t>
      </w:r>
      <w:r>
        <w:t xml:space="preserve"> </w:t>
      </w:r>
      <w:r>
        <w:rPr>
          <w:bCs/>
          <w:b/>
        </w:rPr>
        <w:t xml:space="preserve">Orthodontist</w:t>
      </w:r>
      <w:r>
        <w:t xml:space="preserve"> </w:t>
      </w:r>
      <w:r>
        <w:t xml:space="preserve">can maintain high standards of care while offering the convenience that busy urban dwellers in Rio demand.</w:t>
      </w:r>
    </w:p>
    <w:bookmarkEnd w:id="25"/>
    <w:bookmarkStart w:id="26" w:name="conclusion"/>
    <w:p>
      <w:pPr>
        <w:pStyle w:val="Heading2"/>
      </w:pPr>
      <w:r>
        <w:t xml:space="preserve">Conclusion</w:t>
      </w:r>
    </w:p>
    <w:p>
      <w:pPr>
        <w:pStyle w:val="FirstParagraph"/>
      </w:pPr>
      <w:r>
        <w:t xml:space="preserve">In conclusion, the profession of an</w:t>
      </w:r>
      <w:r>
        <w:t xml:space="preserve"> </w:t>
      </w:r>
      <w:r>
        <w:rPr>
          <w:bCs/>
          <w:b/>
        </w:rPr>
        <w:t xml:space="preserve">Orthodontist</w:t>
      </w:r>
      <w:r>
        <w:t xml:space="preserve"> </w:t>
      </w:r>
      <w:r>
        <w:t xml:space="preserve">in</w:t>
      </w:r>
      <w:r>
        <w:t xml:space="preserve"> </w:t>
      </w:r>
      <w:r>
        <w:rPr>
          <w:bCs/>
          <w:b/>
        </w:rPr>
        <w:t xml:space="preserve">Brazil Rio de Janeiro</w:t>
      </w:r>
      <w:r>
        <w:t xml:space="preserve"> </w:t>
      </w:r>
      <w:r>
        <w:t xml:space="preserve">is a complex blend of art, science, and cultural awareness. It operates within a city that places immense value on aesthetics while grappling with significant socioeconomic disparities. The successful practitioner here must navigate these challenges by leveraging advanced technology, engaging with strong academic roots, and adapting to economic fluctuations. As the field continues to evolve, the</w:t>
      </w:r>
      <w:r>
        <w:t xml:space="preserve"> </w:t>
      </w:r>
      <w:r>
        <w:rPr>
          <w:bCs/>
          <w:b/>
        </w:rPr>
        <w:t xml:space="preserve">Orthodontist</w:t>
      </w:r>
      <w:r>
        <w:t xml:space="preserve"> </w:t>
      </w:r>
      <w:r>
        <w:t xml:space="preserve">remains a pivotal figure in promoting health and confidence across all strata of Rio de Janeiro society. Ultimately, orthodontics in this region is not just about straightening teeth; it is about empowering individuals to present their best selves to the world, reinforcing the unique cultural identity of</w:t>
      </w:r>
      <w:r>
        <w:t xml:space="preserve"> </w:t>
      </w:r>
      <w:r>
        <w:rPr>
          <w:bCs/>
          <w:b/>
        </w:rPr>
        <w:t xml:space="preserve">Brazil Rio de Janeiro</w:t>
      </w:r>
      <w:r>
        <w:t xml:space="preserve"> </w:t>
      </w:r>
      <w:r>
        <w:t xml:space="preserve">as a place where health and beauty are inextricably linked.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Orthodontics in Brazil, Rio de Janeiro</dc:title>
  <dc:creator/>
  <cp:keywords/>
  <dcterms:created xsi:type="dcterms:W3CDTF">2026-07-29T18:06:35Z</dcterms:created>
  <dcterms:modified xsi:type="dcterms:W3CDTF">2026-07-29T18:06:35Z</dcterms:modified>
</cp:coreProperties>
</file>

<file path=docProps/custom.xml><?xml version="1.0" encoding="utf-8"?>
<Properties xmlns="http://schemas.openxmlformats.org/officeDocument/2006/custom-properties" xmlns:vt="http://schemas.openxmlformats.org/officeDocument/2006/docPropsVTypes"/>
</file>