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Germany</w:t>
      </w:r>
      <w:r>
        <w:t xml:space="preserve"> </w:t>
      </w:r>
      <w:r>
        <w:t xml:space="preserve">Frankfurt</w:t>
      </w:r>
    </w:p>
    <w:bookmarkStart w:id="26" w:name="Xa161f204673dce53881d46c28e898331d8f0ecf"/>
    <w:p>
      <w:pPr>
        <w:pStyle w:val="Heading1"/>
      </w:pPr>
      <w:r>
        <w:t xml:space="preserve">The Specialized Care of the</w:t>
      </w:r>
      <w:r>
        <w:t xml:space="preserve"> </w:t>
      </w:r>
      <w:r>
        <w:rPr>
          <w:bCs/>
          <w:b/>
        </w:rPr>
        <w:t xml:space="preserve">Orthodontist</w:t>
      </w:r>
      <w:r>
        <w:t xml:space="preserve">: A Comprehensive Overview for Patients in</w:t>
      </w:r>
      <w:r>
        <w:t xml:space="preserve"> </w:t>
      </w:r>
      <w:r>
        <w:rPr>
          <w:bCs/>
          <w:b/>
        </w:rPr>
        <w:t xml:space="preserve">Germany Frankfurt</w:t>
      </w:r>
    </w:p>
    <w:p>
      <w:pPr>
        <w:pStyle w:val="FirstParagraph"/>
      </w:pPr>
      <w:r>
        <w:t xml:space="preserve">In the bustling metropolis of Germany Frankfurt, where modernity meets tradition and international diversity thrives, the pursuit of optimal health and aesthetic well-being is a priority for its residents. Among the various specialties within dentistry, few offer such a transformative impact on both function and confidence as orthodontics. For individuals residing in or visiting this vibrant German city, understanding the critical role of an</w:t>
      </w:r>
      <w:r>
        <w:t xml:space="preserve"> </w:t>
      </w:r>
      <w:r>
        <w:rPr>
          <w:bCs/>
          <w:b/>
        </w:rPr>
        <w:t xml:space="preserve">Orthodontist</w:t>
      </w:r>
      <w:r>
        <w:t xml:space="preserve"> </w:t>
      </w:r>
      <w:r>
        <w:t xml:space="preserve">is essential for ensuring long-term dental health and facial harmony. This essay explores the nuances of orthodontic care, specifically tailored to the context of patients seeking treatment in</w:t>
      </w:r>
      <w:r>
        <w:t xml:space="preserve"> </w:t>
      </w:r>
      <w:r>
        <w:rPr>
          <w:bCs/>
          <w:b/>
        </w:rPr>
        <w:t xml:space="preserve">Germany Frankfurt</w:t>
      </w:r>
      <w:r>
        <w:t xml:space="preserve">.</w:t>
      </w:r>
    </w:p>
    <w:bookmarkStart w:id="20" w:name="the-definition-and-scope-of-orthodontics"/>
    <w:p>
      <w:pPr>
        <w:pStyle w:val="Heading2"/>
      </w:pPr>
      <w:r>
        <w:t xml:space="preserve">The Definition and Scope of Orthodontics</w:t>
      </w:r>
    </w:p>
    <w:p>
      <w:pPr>
        <w:pStyle w:val="FirstParagraph"/>
      </w:pPr>
      <w:r>
        <w:t xml:space="preserve">To fully appreciate the value provided by an</w:t>
      </w:r>
      <w:r>
        <w:t xml:space="preserve"> </w:t>
      </w:r>
      <w:r>
        <w:rPr>
          <w:bCs/>
          <w:b/>
        </w:rPr>
        <w:t xml:space="preserve">Orthodontist</w:t>
      </w:r>
      <w:r>
        <w:t xml:space="preserve">, one must first distinguish this specialty from general dentistry. While a general dentist focuses primarily on the maintenance, treatment, and prevention of oral diseases such as cavities and gum disease, an</w:t>
      </w:r>
      <w:r>
        <w:t xml:space="preserve"> </w:t>
      </w:r>
      <w:r>
        <w:rPr>
          <w:bCs/>
          <w:b/>
        </w:rPr>
        <w:t xml:space="preserve">Orthodontist</w:t>
      </w:r>
      <w:r>
        <w:t xml:space="preserve"> </w:t>
      </w:r>
      <w:r>
        <w:t xml:space="preserve">specializes in diagnosing, preventing, and correcting irregularities in the teeth themselves as well as issues with jaw alignment. These specialists undergo extensive additional training beyond dental school to master the complexities of tooth movement (orthodontics) and facial growth (dentofacial orthopedics).</w:t>
      </w:r>
    </w:p>
    <w:p>
      <w:pPr>
        <w:pStyle w:val="BodyText"/>
      </w:pPr>
      <w:r>
        <w:t xml:space="preserve">The primary goal of an</w:t>
      </w:r>
      <w:r>
        <w:t xml:space="preserve"> </w:t>
      </w:r>
      <w:r>
        <w:rPr>
          <w:bCs/>
          <w:b/>
        </w:rPr>
        <w:t xml:space="preserve">Orthodontist</w:t>
      </w:r>
      <w:r>
        <w:t xml:space="preserve"> </w:t>
      </w:r>
      <w:r>
        <w:t xml:space="preserve">is not merely cosmetic; it is deeply rooted in functional health. Malocclusions, commonly known as bad bites, can lead to a myriad of problems including difficulty chewing, speech impediments, abnormal wear of tooth enamel, and increased risk of dental trauma. By addressing these issues early and effectively, an</w:t>
      </w:r>
      <w:r>
        <w:t xml:space="preserve"> </w:t>
      </w:r>
      <w:r>
        <w:rPr>
          <w:bCs/>
          <w:b/>
        </w:rPr>
        <w:t xml:space="preserve">Orthodontist</w:t>
      </w:r>
      <w:r>
        <w:t xml:space="preserve"> </w:t>
      </w:r>
      <w:r>
        <w:t xml:space="preserve">ensures that the patient’s bite functions correctly over a lifetime.</w:t>
      </w:r>
    </w:p>
    <w:bookmarkEnd w:id="20"/>
    <w:bookmarkStart w:id="21" w:name="the-unique-context-of-germany-frankfurt"/>
    <w:p>
      <w:pPr>
        <w:pStyle w:val="Heading2"/>
      </w:pPr>
      <w:r>
        <w:t xml:space="preserve">The Unique Context of Germany Frankfurt</w:t>
      </w:r>
    </w:p>
    <w:p>
      <w:pPr>
        <w:pStyle w:val="FirstParagraph"/>
      </w:pPr>
      <w:r>
        <w:rPr>
          <w:bCs/>
          <w:b/>
        </w:rPr>
        <w:t xml:space="preserve">Germany Frankfurt</w:t>
      </w:r>
      <w:r>
        <w:t xml:space="preserve">, often referred to as "Mainhattan" due to its skyline, is a hub of finance, culture, and innovation. It is home to a diverse population comprising locals, expatriates from around the globe, and international professionals. This demographic diversity creates a unique environment for healthcare services. In</w:t>
      </w:r>
      <w:r>
        <w:t xml:space="preserve"> </w:t>
      </w:r>
      <w:r>
        <w:rPr>
          <w:bCs/>
          <w:b/>
        </w:rPr>
        <w:t xml:space="preserve">Germany Frankfurt</w:t>
      </w:r>
      <w:r>
        <w:t xml:space="preserve">, residents expect high standards of medical care that are precise, efficient, and technologically advanced.</w:t>
      </w:r>
    </w:p>
    <w:p>
      <w:pPr>
        <w:pStyle w:val="BodyText"/>
      </w:pPr>
      <w:r>
        <w:t xml:space="preserve">The healthcare system in Germany is renowned for its quality, but it operates under specific regulations that influence how an</w:t>
      </w:r>
      <w:r>
        <w:t xml:space="preserve"> </w:t>
      </w:r>
      <w:r>
        <w:rPr>
          <w:bCs/>
          <w:b/>
        </w:rPr>
        <w:t xml:space="preserve">Orthodontist</w:t>
      </w:r>
      <w:r>
        <w:t xml:space="preserve"> </w:t>
      </w:r>
      <w:r>
        <w:t xml:space="preserve">practices. For patients in</w:t>
      </w:r>
      <w:r>
        <w:t xml:space="preserve"> </w:t>
      </w:r>
      <w:r>
        <w:rPr>
          <w:bCs/>
          <w:b/>
        </w:rPr>
        <w:t xml:space="preserve">Germany Frankfurt</w:t>
      </w:r>
      <w:r>
        <w:t xml:space="preserve">, navigating the insurance landscape is a crucial part of the treatment journey. Public health insurance (Gesetzliche Krankenversicherung) and private health insurance (Private Krankenversicherung) have different coverage rules for orthodontic treatments, particularly for children and adolescents versus adults. Therefore, an effective</w:t>
      </w:r>
      <w:r>
        <w:t xml:space="preserve"> </w:t>
      </w:r>
      <w:r>
        <w:rPr>
          <w:bCs/>
          <w:b/>
        </w:rPr>
        <w:t xml:space="preserve">Orthodontist</w:t>
      </w:r>
      <w:r>
        <w:t xml:space="preserve"> </w:t>
      </w:r>
      <w:r>
        <w:t xml:space="preserve">in this region must not only possess clinical excellence but also administrative competence to guide patients through the bureaucratic nuances of German healthcare.</w:t>
      </w:r>
    </w:p>
    <w:bookmarkEnd w:id="21"/>
    <w:bookmarkStart w:id="22" w:name="technological-advancements-in-frankfurt"/>
    <w:p>
      <w:pPr>
        <w:pStyle w:val="Heading2"/>
      </w:pPr>
      <w:r>
        <w:t xml:space="preserve">Technological Advancements in Frankfurt</w:t>
      </w:r>
    </w:p>
    <w:p>
      <w:pPr>
        <w:pStyle w:val="FirstParagraph"/>
      </w:pPr>
      <w:r>
        <w:rPr>
          <w:bCs/>
          <w:b/>
        </w:rPr>
        <w:t xml:space="preserve">Germany Frankfurt</w:t>
      </w:r>
      <w:r>
        <w:t xml:space="preserve">, being a center for technological innovation, naturally reflects these advancements in its medical facilities. Modern</w:t>
      </w:r>
      <w:r>
        <w:t xml:space="preserve"> </w:t>
      </w:r>
      <w:r>
        <w:rPr>
          <w:bCs/>
          <w:b/>
        </w:rPr>
        <w:t xml:space="preserve">Orthodontist</w:t>
      </w:r>
      <w:r>
        <w:t xml:space="preserve"> </w:t>
      </w:r>
      <w:r>
        <w:t xml:space="preserve">clinics in the city are equipped with state-of-the-art digital imaging systems, 3D printing technology for aligners, and computer-aided design/computer-aided manufacturing (CAD/CAM) software. These tools allow for greater precision and predictability in treatment plans.</w:t>
      </w:r>
    </w:p>
    <w:p>
      <w:pPr>
        <w:pStyle w:val="BodyText"/>
      </w:pPr>
      <w:r>
        <w:t xml:space="preserve">Patient convenience is also prioritized in</w:t>
      </w:r>
      <w:r>
        <w:t xml:space="preserve"> </w:t>
      </w:r>
      <w:r>
        <w:rPr>
          <w:bCs/>
          <w:b/>
        </w:rPr>
        <w:t xml:space="preserve">Germany Frankfurt</w:t>
      </w:r>
      <w:r>
        <w:t xml:space="preserve">. Many</w:t>
      </w:r>
      <w:r>
        <w:t xml:space="preserve"> </w:t>
      </w:r>
      <w:r>
        <w:rPr>
          <w:bCs/>
          <w:b/>
        </w:rPr>
        <w:t xml:space="preserve">Orthodontist</w:t>
      </w:r>
      <w:r>
        <w:t xml:space="preserve"> </w:t>
      </w:r>
      <w:r>
        <w:t xml:space="preserve">practices offer flexible appointment scheduling to accommodate the busy lifestyles of professionals who frequent this financial capital. Furthermore, with the international nature of the city, many clinics employ multilingual staff. An</w:t>
      </w:r>
      <w:r>
        <w:t xml:space="preserve"> </w:t>
      </w:r>
      <w:r>
        <w:rPr>
          <w:bCs/>
          <w:b/>
        </w:rPr>
        <w:t xml:space="preserve">Orthodontist</w:t>
      </w:r>
      <w:r>
        <w:t xml:space="preserve"> </w:t>
      </w:r>
      <w:r>
        <w:t xml:space="preserve">practicing in this environment often ensures that communication barriers are minimized, allowing expatriates and non-German speakers to understand their treatment options clearly.</w:t>
      </w:r>
    </w:p>
    <w:bookmarkEnd w:id="22"/>
    <w:bookmarkStart w:id="23" w:name="Xb44d118059bcc6f58406badea799d8053d19cb7"/>
    <w:p>
      <w:pPr>
        <w:pStyle w:val="Heading2"/>
      </w:pPr>
      <w:r>
        <w:t xml:space="preserve">Treatment Modalities: From Braces to Clear Aligners</w:t>
      </w:r>
    </w:p>
    <w:p>
      <w:pPr>
        <w:pStyle w:val="FirstParagraph"/>
      </w:pPr>
      <w:r>
        <w:t xml:space="preserve">The choices available from an</w:t>
      </w:r>
      <w:r>
        <w:t xml:space="preserve"> </w:t>
      </w:r>
      <w:r>
        <w:rPr>
          <w:bCs/>
          <w:b/>
        </w:rPr>
        <w:t xml:space="preserve">Orthodontist</w:t>
      </w:r>
      <w:r>
        <w:t xml:space="preserve"> </w:t>
      </w:r>
      <w:r>
        <w:t xml:space="preserve">in</w:t>
      </w:r>
      <w:r>
        <w:t xml:space="preserve"> </w:t>
      </w:r>
      <w:r>
        <w:rPr>
          <w:bCs/>
          <w:b/>
        </w:rPr>
        <w:t xml:space="preserve">Germany Frankfurt</w:t>
      </w:r>
      <w:r>
        <w:t xml:space="preserve"> </w:t>
      </w:r>
      <w:r>
        <w:t xml:space="preserve">are vast. Traditional metal braces remain a gold standard for complex cases due to their durability and effectiveness. However, there is a growing demand for aesthetic alternatives. Ceramic braces, which blend with the tooth color, and lingual braces, which are placed behind the teeth, are increasingly popular among adults in</w:t>
      </w:r>
      <w:r>
        <w:t xml:space="preserve"> </w:t>
      </w:r>
      <w:r>
        <w:rPr>
          <w:bCs/>
          <w:b/>
        </w:rPr>
        <w:t xml:space="preserve">Germany Frankfurt</w:t>
      </w:r>
      <w:r>
        <w:t xml:space="preserve"> </w:t>
      </w:r>
      <w:r>
        <w:t xml:space="preserve">who wish to maintain a professional appearance during treatment.</w:t>
      </w:r>
    </w:p>
    <w:p>
      <w:pPr>
        <w:pStyle w:val="BodyText"/>
      </w:pPr>
      <w:r>
        <w:t xml:space="preserve">In recent years, clear aligner therapy has gained significant traction. These removable trays offer a discreet method for straightening teeth. An experienced</w:t>
      </w:r>
      <w:r>
        <w:t xml:space="preserve"> </w:t>
      </w:r>
      <w:r>
        <w:rPr>
          <w:bCs/>
          <w:b/>
        </w:rPr>
        <w:t xml:space="preserve">Orthodontist</w:t>
      </w:r>
      <w:r>
        <w:t xml:space="preserve"> </w:t>
      </w:r>
      <w:r>
        <w:t xml:space="preserve">can determine whether a patient is suitable for this modality or if traditional mechanics are required for optimal results. The ability of an</w:t>
      </w:r>
      <w:r>
        <w:t xml:space="preserve"> </w:t>
      </w:r>
      <w:r>
        <w:rPr>
          <w:bCs/>
          <w:b/>
        </w:rPr>
        <w:t xml:space="preserve">Orthodontist</w:t>
      </w:r>
      <w:r>
        <w:t xml:space="preserve"> </w:t>
      </w:r>
      <w:r>
        <w:t xml:space="preserve">to tailor the treatment plan to the individual’s aesthetic desires and clinical needs is a hallmark of quality care in this region.</w:t>
      </w:r>
    </w:p>
    <w:bookmarkEnd w:id="23"/>
    <w:bookmarkStart w:id="24" w:name="Xd753d56cbaae8b82c3d1e3965477fa42bce8c2f"/>
    <w:p>
      <w:pPr>
        <w:pStyle w:val="Heading2"/>
      </w:pPr>
      <w:r>
        <w:t xml:space="preserve">The Importance of Early Intervention and Lifelong Care</w:t>
      </w:r>
    </w:p>
    <w:p>
      <w:pPr>
        <w:pStyle w:val="FirstParagraph"/>
      </w:pPr>
      <w:r>
        <w:t xml:space="preserve">In</w:t>
      </w:r>
      <w:r>
        <w:t xml:space="preserve"> </w:t>
      </w:r>
      <w:r>
        <w:rPr>
          <w:bCs/>
          <w:b/>
        </w:rPr>
        <w:t xml:space="preserve">Germany Frankfurt</w:t>
      </w:r>
      <w:r>
        <w:t xml:space="preserve">, there is a strong emphasis on preventive care. The German healthcare system encourages early orthodontic screenings for children. An</w:t>
      </w:r>
      <w:r>
        <w:t xml:space="preserve"> </w:t>
      </w:r>
      <w:r>
        <w:rPr>
          <w:bCs/>
          <w:b/>
        </w:rPr>
        <w:t xml:space="preserve">Orthodontist</w:t>
      </w:r>
      <w:r>
        <w:t xml:space="preserve"> </w:t>
      </w:r>
      <w:r>
        <w:t xml:space="preserve">can identify issues such as crossbites, overbites, or narrow arches before they become severe. Early intervention can guide jaw growth and potentially reduce the need for extractions or surgery later in life.</w:t>
      </w:r>
    </w:p>
    <w:p>
      <w:pPr>
        <w:pStyle w:val="BodyText"/>
      </w:pPr>
      <w:r>
        <w:t xml:space="preserve">However, orthodontic treatment is not exclusively for children. The concept of "age is just a number" holds true in</w:t>
      </w:r>
      <w:r>
        <w:t xml:space="preserve"> </w:t>
      </w:r>
      <w:r>
        <w:rPr>
          <w:bCs/>
          <w:b/>
        </w:rPr>
        <w:t xml:space="preserve">Germany Frankfurt</w:t>
      </w:r>
      <w:r>
        <w:t xml:space="preserve">, where many adults seek treatment to improve their smile and oral hygiene. An</w:t>
      </w:r>
      <w:r>
        <w:t xml:space="preserve"> </w:t>
      </w:r>
      <w:r>
        <w:rPr>
          <w:bCs/>
          <w:b/>
        </w:rPr>
        <w:t xml:space="preserve">Orthodontist</w:t>
      </w:r>
      <w:r>
        <w:t xml:space="preserve"> </w:t>
      </w:r>
      <w:r>
        <w:t xml:space="preserve">plays a vital role in adult orthodontics, addressing issues that have developed over decades, such as shifting teeth due to gum disease or wear from grinding. The discipline required for adult patients often pairs well with the professional work ethic prevalent in the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 </w:t>
      </w:r>
      <w:r>
        <w:t xml:space="preserve">is a pivotal figure in maintaining both the functional health and aesthetic beauty of a patient’s smile. In the dynamic and sophisticated environment of</w:t>
      </w:r>
      <w:r>
        <w:t xml:space="preserve"> </w:t>
      </w:r>
      <w:r>
        <w:rPr>
          <w:bCs/>
          <w:b/>
        </w:rPr>
        <w:t xml:space="preserve">Germany Frankfurt</w:t>
      </w:r>
      <w:r>
        <w:t xml:space="preserve">, these specialists combine clinical expertise with technological innovation to deliver superior care. Whether treating a child requiring early intervention or an adult seeking subtle alignment, the</w:t>
      </w:r>
      <w:r>
        <w:t xml:space="preserve"> </w:t>
      </w:r>
      <w:r>
        <w:rPr>
          <w:bCs/>
          <w:b/>
        </w:rPr>
        <w:t xml:space="preserve">Orthodontist</w:t>
      </w:r>
      <w:r>
        <w:t xml:space="preserve"> </w:t>
      </w:r>
      <w:r>
        <w:t xml:space="preserve">adapts to the high standards expected by residents of this global city. By understanding the specific healthcare context and leveraging advanced technologies, an</w:t>
      </w:r>
      <w:r>
        <w:t xml:space="preserve"> </w:t>
      </w:r>
      <w:r>
        <w:rPr>
          <w:bCs/>
          <w:b/>
        </w:rPr>
        <w:t xml:space="preserve">Orthodontist</w:t>
      </w:r>
      <w:r>
        <w:t xml:space="preserve"> </w:t>
      </w:r>
      <w:r>
        <w:t xml:space="preserve">in</w:t>
      </w:r>
      <w:r>
        <w:t xml:space="preserve"> </w:t>
      </w:r>
      <w:r>
        <w:rPr>
          <w:bCs/>
          <w:b/>
        </w:rPr>
        <w:t xml:space="preserve">Germany Frankfurt</w:t>
      </w:r>
      <w:r>
        <w:t xml:space="preserve"> </w:t>
      </w:r>
      <w:r>
        <w:t xml:space="preserve">ensures that patients achieve not just straight teeth, but a healthier, more confident future.</w:t>
      </w:r>
    </w:p>
    <w:p>
      <w:pPr>
        <w:pStyle w:val="BodyText"/>
      </w:pPr>
      <w:r>
        <w:t xml:space="preserve">The synergy between the specialized skills of the</w:t>
      </w:r>
      <w:r>
        <w:t xml:space="preserve"> </w:t>
      </w:r>
      <w:r>
        <w:rPr>
          <w:bCs/>
          <w:b/>
        </w:rPr>
        <w:t xml:space="preserve">Orthodontist</w:t>
      </w:r>
      <w:r>
        <w:t xml:space="preserve">, the high expectations of modern healthcare in</w:t>
      </w:r>
      <w:r>
        <w:t xml:space="preserve"> </w:t>
      </w:r>
      <w:r>
        <w:rPr>
          <w:bCs/>
          <w:b/>
        </w:rPr>
        <w:t xml:space="preserve">Germany Frankfurt</w:t>
      </w:r>
      <w:r>
        <w:t xml:space="preserve">, and the diverse needs of its population creates a robust framework for orthodontic excellence. For anyone considering treatment, seeking a qualified specialist who understands these local nuances is key to achieving optimal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Germany Frankfurt</dc:title>
  <dc:creator/>
  <dc:language>en</dc:language>
  <cp:keywords/>
  <dcterms:created xsi:type="dcterms:W3CDTF">2026-07-29T06:17:37Z</dcterms:created>
  <dcterms:modified xsi:type="dcterms:W3CDTF">2026-07-29T06:17:37Z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