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Importance</w:t>
      </w:r>
      <w:r>
        <w:t xml:space="preserve"> </w:t>
      </w:r>
      <w:r>
        <w:t xml:space="preserve">of</w:t>
      </w:r>
      <w:r>
        <w:t xml:space="preserve"> </w:t>
      </w:r>
      <w:r>
        <w:t xml:space="preserve">Orthodontists</w:t>
      </w:r>
      <w:r>
        <w:t xml:space="preserve"> </w:t>
      </w:r>
      <w:r>
        <w:t xml:space="preserve">in</w:t>
      </w:r>
      <w:r>
        <w:t xml:space="preserve"> </w:t>
      </w:r>
      <w:r>
        <w:t xml:space="preserve">Ivory</w:t>
      </w:r>
      <w:r>
        <w:t xml:space="preserve"> </w:t>
      </w:r>
      <w:r>
        <w:t xml:space="preserve">Coast</w:t>
      </w:r>
      <w:r>
        <w:t xml:space="preserve"> </w:t>
      </w:r>
      <w:r>
        <w:t xml:space="preserve">Abidjan</w:t>
      </w:r>
    </w:p>
    <w:bookmarkStart w:id="25" w:name="Xf34dbe4bb2336e36714a451d7571c4986f8dc75"/>
    <w:p>
      <w:pPr>
        <w:pStyle w:val="Heading1"/>
      </w:pPr>
      <w:r>
        <w:t xml:space="preserve">Beyond the Smile: The Critical Role of Orthodontists in Ivory Coast Abidjan</w:t>
      </w:r>
    </w:p>
    <w:p>
      <w:pPr>
        <w:pStyle w:val="FirstParagraph"/>
      </w:pPr>
      <w:r>
        <w:t xml:space="preserve">In the bustling metropolis of</w:t>
      </w:r>
      <w:r>
        <w:t xml:space="preserve"> </w:t>
      </w:r>
      <w:r>
        <w:rPr>
          <w:bCs/>
          <w:b/>
        </w:rPr>
        <w:t xml:space="preserve">Ivory Coast Abidjan</w:t>
      </w:r>
      <w:r>
        <w:t xml:space="preserve">, a city renowned for its vibrant culture, dynamic economic growth, and cosmopolitan lifestyle, healthcare services are evolving at a rapid pace. Among the various specializations within dentistry, orthodontics has emerged not merely as an aesthetic pursuit but as a crucial component of overall public health. An</w:t>
      </w:r>
      <w:r>
        <w:t xml:space="preserve"> </w:t>
      </w:r>
      <w:r>
        <w:rPr>
          <w:bCs/>
          <w:b/>
        </w:rPr>
        <w:t xml:space="preserve">Orthodontist</w:t>
      </w:r>
      <w:r>
        <w:t xml:space="preserve"> </w:t>
      </w:r>
      <w:r>
        <w:t xml:space="preserve">is far more than a dental technician who straightens teeth; they are specialists in diagnosing, preventing, and treating dental and facial irregularities. In the context of</w:t>
      </w:r>
      <w:r>
        <w:t xml:space="preserve"> </w:t>
      </w:r>
      <w:r>
        <w:rPr>
          <w:bCs/>
          <w:b/>
        </w:rPr>
        <w:t xml:space="preserve">Ivory Coast Abidjan</w:t>
      </w:r>
      <w:r>
        <w:t xml:space="preserve">, where modernization intersects with traditional values, the role of the</w:t>
      </w:r>
      <w:r>
        <w:t xml:space="preserve"> </w:t>
      </w:r>
      <w:r>
        <w:rPr>
          <w:bCs/>
          <w:b/>
        </w:rPr>
        <w:t xml:space="preserve">Orthodontist</w:t>
      </w:r>
      <w:r>
        <w:t xml:space="preserve"> </w:t>
      </w:r>
      <w:r>
        <w:t xml:space="preserve">is becoming increasingly significant in shaping both individual well-being and societal confidence.</w:t>
      </w:r>
    </w:p>
    <w:bookmarkStart w:id="20" w:name="the-dual-focus-aesthetics-and-health"/>
    <w:p>
      <w:pPr>
        <w:pStyle w:val="Heading2"/>
      </w:pPr>
      <w:r>
        <w:t xml:space="preserve">The Dual Focus: Aesthetics and Health</w:t>
      </w:r>
    </w:p>
    <w:p>
      <w:pPr>
        <w:pStyle w:val="FirstParagraph"/>
      </w:pPr>
      <w:r>
        <w:t xml:space="preserve">To understand the value of an</w:t>
      </w:r>
      <w:r>
        <w:t xml:space="preserve"> </w:t>
      </w:r>
      <w:r>
        <w:rPr>
          <w:bCs/>
          <w:b/>
        </w:rPr>
        <w:t xml:space="preserve">Orthodontist</w:t>
      </w:r>
      <w:r>
        <w:t xml:space="preserve">, one must first look beyond the superficial allure of a perfect smile. While many individuals seek orthodontic treatment in</w:t>
      </w:r>
      <w:r>
        <w:t xml:space="preserve"> </w:t>
      </w:r>
      <w:r>
        <w:rPr>
          <w:bCs/>
          <w:b/>
        </w:rPr>
        <w:t xml:space="preserve">Ivory Coast Abidjan</w:t>
      </w:r>
      <w:r>
        <w:t xml:space="preserve"> </w:t>
      </w:r>
      <w:r>
        <w:t xml:space="preserve">primarily for cosmetic reasons, believing that straight teeth equate to beauty, the medical reality is far more profound. Malocclusions—commonly known as misaligned bites or crowded teeth—are often indicative of underlying structural issues in the jaw and face. If left untreated by a qualified</w:t>
      </w:r>
      <w:r>
        <w:t xml:space="preserve"> </w:t>
      </w:r>
      <w:r>
        <w:rPr>
          <w:bCs/>
          <w:b/>
        </w:rPr>
        <w:t xml:space="preserve">Orthodontist</w:t>
      </w:r>
      <w:r>
        <w:t xml:space="preserve">, these conditions can lead to severe complications, including chronic headaches, temporomandibular joint disorders (TMJ), speech impediments, and significant difficulties in chewing food.</w:t>
      </w:r>
    </w:p>
    <w:p>
      <w:pPr>
        <w:pStyle w:val="BodyText"/>
      </w:pPr>
      <w:r>
        <w:t xml:space="preserve">In</w:t>
      </w:r>
      <w:r>
        <w:t xml:space="preserve"> </w:t>
      </w:r>
      <w:r>
        <w:rPr>
          <w:bCs/>
          <w:b/>
        </w:rPr>
        <w:t xml:space="preserve">Ivory Coast Abidjan</w:t>
      </w:r>
      <w:r>
        <w:t xml:space="preserve">, the dietary habits of the population have shifted over recent decades. With urbanization comes a change in diet, but traditional foods often require robust chewing capabilities. A specialist</w:t>
      </w:r>
      <w:r>
        <w:t xml:space="preserve"> </w:t>
      </w:r>
      <w:r>
        <w:rPr>
          <w:bCs/>
          <w:b/>
        </w:rPr>
        <w:t xml:space="preserve">Orthodontist</w:t>
      </w:r>
      <w:r>
        <w:t xml:space="preserve"> </w:t>
      </w:r>
      <w:r>
        <w:t xml:space="preserve">ensures that the dental architecture supports proper mastication, which is vital for digestive health. Therefore, when residents of</w:t>
      </w:r>
      <w:r>
        <w:t xml:space="preserve"> </w:t>
      </w:r>
      <w:r>
        <w:rPr>
          <w:bCs/>
          <w:b/>
        </w:rPr>
        <w:t xml:space="preserve">Ivory Coast Abidjan</w:t>
      </w:r>
      <w:r>
        <w:t xml:space="preserve"> </w:t>
      </w:r>
      <w:r>
        <w:t xml:space="preserve">consult an orthodontist, they are investing in a functional improvement that affects their daily nutrition and physical comfort, not just their appearance.</w:t>
      </w:r>
    </w:p>
    <w:bookmarkEnd w:id="20"/>
    <w:bookmarkStart w:id="21" w:name="the-growing-demand-in-a-modernizing-city"/>
    <w:p>
      <w:pPr>
        <w:pStyle w:val="Heading2"/>
      </w:pPr>
      <w:r>
        <w:t xml:space="preserve">The Growing Demand in a Modernizing City</w:t>
      </w:r>
    </w:p>
    <w:p>
      <w:pPr>
        <w:pStyle w:val="FirstParagraph"/>
      </w:pPr>
      <w:r>
        <w:rPr>
          <w:bCs/>
          <w:b/>
        </w:rPr>
        <w:t xml:space="preserve">Ivory Coast Abidjan</w:t>
      </w:r>
      <w:r>
        <w:t xml:space="preserve">, as the economic engine of West Africa, has seen a surge in healthcare infrastructure. This development is mirrored by an increased awareness among the population regarding preventive and corrective health measures. The middle class in</w:t>
      </w:r>
      <w:r>
        <w:t xml:space="preserve"> </w:t>
      </w:r>
      <w:r>
        <w:rPr>
          <w:bCs/>
          <w:b/>
        </w:rPr>
        <w:t xml:space="preserve">Ivory Coast Abidjan</w:t>
      </w:r>
      <w:r>
        <w:t xml:space="preserve"> </w:t>
      </w:r>
      <w:r>
        <w:t xml:space="preserve">is expanding, and with it comes a greater ability to access specialized care that was previously considered luxury-only or unavailable locally. Consequently, the demand for professional</w:t>
      </w:r>
      <w:r>
        <w:t xml:space="preserve"> </w:t>
      </w:r>
      <w:r>
        <w:rPr>
          <w:bCs/>
          <w:b/>
        </w:rPr>
        <w:t xml:space="preserve">Orthodontist</w:t>
      </w:r>
      <w:r>
        <w:t xml:space="preserve"> </w:t>
      </w:r>
      <w:r>
        <w:t xml:space="preserve">services has skyrocketed.</w:t>
      </w:r>
    </w:p>
    <w:p>
      <w:pPr>
        <w:pStyle w:val="BodyText"/>
      </w:pPr>
      <w:r>
        <w:t xml:space="preserve">This trend is visible in both adult and pediatric demographics. Historically, orthodontic braces were predominantly associated with adolescents. However, in recent years, adults in</w:t>
      </w:r>
      <w:r>
        <w:t xml:space="preserve"> </w:t>
      </w:r>
      <w:r>
        <w:rPr>
          <w:bCs/>
          <w:b/>
        </w:rPr>
        <w:t xml:space="preserve">Ivory Coast Abidjan</w:t>
      </w:r>
      <w:r>
        <w:t xml:space="preserve"> </w:t>
      </w:r>
      <w:r>
        <w:t xml:space="preserve">are increasingly seeking treatment to correct issues that may have been neglected during their youth. The professional environment of</w:t>
      </w:r>
      <w:r>
        <w:t xml:space="preserve"> </w:t>
      </w:r>
      <w:r>
        <w:rPr>
          <w:bCs/>
          <w:b/>
        </w:rPr>
        <w:t xml:space="preserve">Ivory Coast Abidjan</w:t>
      </w:r>
      <w:r>
        <w:t xml:space="preserve">, which values presentation and communication, drives many adults to seek the confidence boost that comes with a corrected bite. This societal shift underscores the importance of having accessible and skilled</w:t>
      </w:r>
      <w:r>
        <w:t xml:space="preserve"> </w:t>
      </w:r>
      <w:r>
        <w:rPr>
          <w:bCs/>
          <w:b/>
        </w:rPr>
        <w:t xml:space="preserve">Orthodontist</w:t>
      </w:r>
      <w:r>
        <w:t xml:space="preserve"> </w:t>
      </w:r>
      <w:r>
        <w:t xml:space="preserve">practitioners who can cater to diverse age groups.</w:t>
      </w:r>
    </w:p>
    <w:bookmarkEnd w:id="21"/>
    <w:bookmarkStart w:id="22" w:name="X426325605f2b94c793c3d66d5e87a7a558a30a6"/>
    <w:p>
      <w:pPr>
        <w:pStyle w:val="Heading2"/>
      </w:pPr>
      <w:r>
        <w:t xml:space="preserve">Pediatric Intervention: Shaping Futures Early</w:t>
      </w:r>
    </w:p>
    <w:p>
      <w:pPr>
        <w:pStyle w:val="FirstParagraph"/>
      </w:pPr>
      <w:r>
        <w:t xml:space="preserve">A critical aspect of orthodontics is early intervention. In</w:t>
      </w:r>
      <w:r>
        <w:t xml:space="preserve"> </w:t>
      </w:r>
      <w:r>
        <w:rPr>
          <w:bCs/>
          <w:b/>
        </w:rPr>
        <w:t xml:space="preserve">Ivory Coast Abidjan</w:t>
      </w:r>
      <w:r>
        <w:t xml:space="preserve">, pediatric orthodontics is gaining traction as parents become more educated about dental development. An experienced</w:t>
      </w:r>
      <w:r>
        <w:t xml:space="preserve"> </w:t>
      </w:r>
      <w:r>
        <w:rPr>
          <w:bCs/>
          <w:b/>
        </w:rPr>
        <w:t xml:space="preserve">Orthodontist</w:t>
      </w:r>
      <w:r>
        <w:t xml:space="preserve"> </w:t>
      </w:r>
      <w:r>
        <w:t xml:space="preserve">can identify subtle signs of malocclusion in children as young as seven. Early treatment, often involving growth modification techniques, can guide the proper development of the jaw and reduce the need for extractions or complex surgeries later in life.</w:t>
      </w:r>
    </w:p>
    <w:p>
      <w:pPr>
        <w:pStyle w:val="BodyText"/>
      </w:pPr>
      <w:r>
        <w:t xml:space="preserve">In</w:t>
      </w:r>
      <w:r>
        <w:t xml:space="preserve"> </w:t>
      </w:r>
      <w:r>
        <w:rPr>
          <w:bCs/>
          <w:b/>
        </w:rPr>
        <w:t xml:space="preserve">Ivory Coast Abidjan</w:t>
      </w:r>
      <w:r>
        <w:t xml:space="preserve">, fostering a culture of early dental health is essential. By normalizing visits to an</w:t>
      </w:r>
      <w:r>
        <w:t xml:space="preserve"> </w:t>
      </w:r>
      <w:r>
        <w:rPr>
          <w:bCs/>
          <w:b/>
        </w:rPr>
        <w:t xml:space="preserve">Orthodontist</w:t>
      </w:r>
      <w:r>
        <w:t xml:space="preserve"> </w:t>
      </w:r>
      <w:r>
        <w:t xml:space="preserve">during childhood, families contribute to a generation that values oral hygiene and structural integrity from the start. This proactive approach not only improves long-term health outcomes but also reduces the overall burden on healthcare systems by preventing severe complications that require extensive surgical intervention.</w:t>
      </w:r>
    </w:p>
    <w:bookmarkEnd w:id="22"/>
    <w:bookmarkStart w:id="23" w:name="bridging-technology-and-tradition"/>
    <w:p>
      <w:pPr>
        <w:pStyle w:val="Heading2"/>
      </w:pPr>
      <w:r>
        <w:t xml:space="preserve">Bridging Technology and Tradition</w:t>
      </w:r>
    </w:p>
    <w:p>
      <w:pPr>
        <w:pStyle w:val="FirstParagraph"/>
      </w:pPr>
      <w:r>
        <w:t xml:space="preserve">The practice of orthodontics in</w:t>
      </w:r>
      <w:r>
        <w:t xml:space="preserve"> </w:t>
      </w:r>
      <w:r>
        <w:rPr>
          <w:bCs/>
          <w:b/>
        </w:rPr>
        <w:t xml:space="preserve">Ivory Coast Abidjan</w:t>
      </w:r>
      <w:r>
        <w:t xml:space="preserve"> </w:t>
      </w:r>
      <w:r>
        <w:t xml:space="preserve">is rapidly incorporating advanced technology. Modern</w:t>
      </w:r>
      <w:r>
        <w:t xml:space="preserve"> </w:t>
      </w:r>
      <w:r>
        <w:rPr>
          <w:bCs/>
          <w:b/>
        </w:rPr>
        <w:t xml:space="preserve">Orthodontist</w:t>
      </w:r>
      <w:r>
        <w:t xml:space="preserve">s utilize digital scanning, 3D imaging, and clear aligner technologies that offer less invasive and more aesthetically pleasing alternatives to traditional metal braces. This technological leap is particularly relevant in a forward-looking city like</w:t>
      </w:r>
      <w:r>
        <w:t xml:space="preserve"> </w:t>
      </w:r>
      <w:r>
        <w:rPr>
          <w:bCs/>
          <w:b/>
        </w:rPr>
        <w:t xml:space="preserve">Ivory Coast Abidjan</w:t>
      </w:r>
      <w:r>
        <w:t xml:space="preserve">, where innovation is celebrated.</w:t>
      </w:r>
    </w:p>
    <w:p>
      <w:pPr>
        <w:pStyle w:val="BodyText"/>
      </w:pPr>
      <w:r>
        <w:t xml:space="preserve">However, technology alone does not define the quality of care. It requires the expertise of a trained</w:t>
      </w:r>
      <w:r>
        <w:t xml:space="preserve"> </w:t>
      </w:r>
      <w:r>
        <w:rPr>
          <w:bCs/>
          <w:b/>
        </w:rPr>
        <w:t xml:space="preserve">Orthodontist</w:t>
      </w:r>
      <w:r>
        <w:t xml:space="preserve"> </w:t>
      </w:r>
      <w:r>
        <w:t xml:space="preserve">to interpret these digital models and create customized treatment plans. The human element—the diagnostic eye and the empathetic communication between doctor and patient—remains irreplaceable. In</w:t>
      </w:r>
      <w:r>
        <w:t xml:space="preserve"> </w:t>
      </w:r>
      <w:r>
        <w:rPr>
          <w:bCs/>
          <w:b/>
        </w:rPr>
        <w:t xml:space="preserve">Ivory Coast Abidjan</w:t>
      </w:r>
      <w:r>
        <w:t xml:space="preserve">, leading clinics are successfully blending high-tech solutions with personalized care, ensuring that patients feel comfortable while receiving world-class treatment.</w:t>
      </w:r>
    </w:p>
    <w:bookmarkEnd w:id="23"/>
    <w:bookmarkStart w:id="24" w:name="Xa8daac8c1dc35f127e3cc12c0253a190da897ac"/>
    <w:p>
      <w:pPr>
        <w:pStyle w:val="Heading2"/>
      </w:pPr>
      <w:r>
        <w:t xml:space="preserve">Conclusion: A Commitment to Excellence in Ivory Coast Abidjan</w:t>
      </w:r>
    </w:p>
    <w:p>
      <w:pPr>
        <w:pStyle w:val="FirstParagraph"/>
      </w:pPr>
      <w:r>
        <w:t xml:space="preserve">In conclusion, the presence and proliferation of skilled</w:t>
      </w:r>
      <w:r>
        <w:t xml:space="preserve"> </w:t>
      </w:r>
      <w:r>
        <w:rPr>
          <w:bCs/>
          <w:b/>
        </w:rPr>
        <w:t xml:space="preserve">Orthodontist</w:t>
      </w:r>
      <w:r>
        <w:t xml:space="preserve">s in</w:t>
      </w:r>
      <w:r>
        <w:t xml:space="preserve"> </w:t>
      </w:r>
      <w:r>
        <w:rPr>
          <w:bCs/>
          <w:b/>
        </w:rPr>
        <w:t xml:space="preserve">Ivory Coast Abidjan</w:t>
      </w:r>
      <w:r>
        <w:t xml:space="preserve"> </w:t>
      </w:r>
      <w:r>
        <w:t xml:space="preserve">represent a significant milestone in the region's healthcare evolution. It reflects a broader societal commitment to quality of life, encompassing both health and self-esteem. As</w:t>
      </w:r>
      <w:r>
        <w:t xml:space="preserve"> </w:t>
      </w:r>
      <w:r>
        <w:rPr>
          <w:bCs/>
          <w:b/>
        </w:rPr>
        <w:t xml:space="preserve">Ivory Coast Abidjan</w:t>
      </w:r>
      <w:r>
        <w:t xml:space="preserve"> </w:t>
      </w:r>
      <w:r>
        <w:t xml:space="preserve">continues to develop as a regional hub for commerce and culture, its residents deserve access to top-tier dental specialists.</w:t>
      </w:r>
    </w:p>
    <w:p>
      <w:pPr>
        <w:pStyle w:val="BodyText"/>
      </w:pPr>
      <w:r>
        <w:t xml:space="preserve">The role of the</w:t>
      </w:r>
      <w:r>
        <w:t xml:space="preserve"> </w:t>
      </w:r>
      <w:r>
        <w:rPr>
          <w:bCs/>
          <w:b/>
        </w:rPr>
        <w:t xml:space="preserve">Orthodontist</w:t>
      </w:r>
      <w:r>
        <w:t xml:space="preserve"> </w:t>
      </w:r>
      <w:r>
        <w:t xml:space="preserve">extends beyond the chairside; it is about empowering individuals in</w:t>
      </w:r>
      <w:r>
        <w:t xml:space="preserve"> </w:t>
      </w:r>
      <w:r>
        <w:rPr>
          <w:bCs/>
          <w:b/>
        </w:rPr>
        <w:t xml:space="preserve">Ivory Coast Abidjan</w:t>
      </w:r>
      <w:r>
        <w:t xml:space="preserve"> </w:t>
      </w:r>
      <w:r>
        <w:t xml:space="preserve">with confidence, health, and functionality. Whether through correcting a child’s bite to ensure proper growth or helping an adult achieve a healthy smile for professional engagements, orthodontics plays a pivotal role in the holistic well-being of the population. As awareness grows and technology advances, the integration of specialized orthodontic care will remain a cornerstone of modern dentistry in</w:t>
      </w:r>
      <w:r>
        <w:t xml:space="preserve"> </w:t>
      </w:r>
      <w:r>
        <w:rPr>
          <w:bCs/>
          <w:b/>
        </w:rPr>
        <w:t xml:space="preserve">Ivory Coast Abidjan</w:t>
      </w:r>
      <w:r>
        <w:t xml:space="preserve">, ensuring that every smile is not just beautiful, but healthy and durable.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Importance of Orthodontists in Ivory Coast Abidjan</dc:title>
  <dc:creator/>
  <dc:language>en</dc:language>
  <cp:keywords/>
  <dcterms:created xsi:type="dcterms:W3CDTF">2026-07-29T06:59:32Z</dcterms:created>
  <dcterms:modified xsi:type="dcterms:W3CDTF">2026-07-29T06:59:32Z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