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Myanmar</w:t>
      </w:r>
      <w:r>
        <w:t xml:space="preserve"> </w:t>
      </w:r>
      <w:r>
        <w:t xml:space="preserve">Yangon</w:t>
      </w:r>
    </w:p>
    <w:bookmarkStart w:id="25" w:name="X4b74553212e30067382d7468e88fe07353d126a"/>
    <w:p>
      <w:pPr>
        <w:pStyle w:val="Heading1"/>
      </w:pPr>
      <w:r>
        <w:t xml:space="preserve">The Role and Evolution of the Orthodontist in Myanmar Yangon</w:t>
      </w:r>
    </w:p>
    <w:p>
      <w:pPr>
        <w:pStyle w:val="FirstParagraph"/>
      </w:pPr>
      <w:r>
        <w:t xml:space="preserve">In the rapidly modernizing landscape of Southeast Asia, few cities exemplify the intersection of traditional heritage and contemporary ambition as vividly as Myanmar Yangon. As this vibrant metropolis undergoes significant economic and social transformation, there is a parallel evolution in its healthcare sector. Among the most impactful changes in dental health is the growing prominence and sophistication of specialized orthodontic care. The</w:t>
      </w:r>
      <w:r>
        <w:t xml:space="preserve"> </w:t>
      </w:r>
      <w:r>
        <w:rPr>
          <w:bCs/>
          <w:b/>
        </w:rPr>
        <w:t xml:space="preserve">Orthodontist</w:t>
      </w:r>
      <w:r>
        <w:t xml:space="preserve"> </w:t>
      </w:r>
      <w:r>
        <w:t xml:space="preserve">has transitioned from being a niche specialist to an essential component of comprehensive oral health management, particularly within the bustling urban center of</w:t>
      </w:r>
      <w:r>
        <w:t xml:space="preserve"> </w:t>
      </w:r>
      <w:r>
        <w:rPr>
          <w:bCs/>
          <w:b/>
        </w:rPr>
        <w:t xml:space="preserve">Myanmar Yangon</w:t>
      </w:r>
      <w:r>
        <w:t xml:space="preserve">. This essay explores the critical role these specialists play, the challenges they face, and the bright future that awaits this profession in one of Asia's most dynamic cities.</w:t>
      </w:r>
    </w:p>
    <w:bookmarkStart w:id="20" w:name="X7885c80fbaf04c68346effeebcc7d6f3dcde6ca"/>
    <w:p>
      <w:pPr>
        <w:pStyle w:val="Heading2"/>
      </w:pPr>
      <w:r>
        <w:t xml:space="preserve">The Growing Importance of Dental Aesthetics in a Modernizing City</w:t>
      </w:r>
    </w:p>
    <w:p>
      <w:pPr>
        <w:pStyle w:val="FirstParagraph"/>
      </w:pPr>
      <w:r>
        <w:t xml:space="preserve">To understand the current demand for an</w:t>
      </w:r>
      <w:r>
        <w:t xml:space="preserve"> </w:t>
      </w:r>
      <w:r>
        <w:rPr>
          <w:bCs/>
          <w:b/>
        </w:rPr>
        <w:t xml:space="preserve">Orthodontist</w:t>
      </w:r>
      <w:r>
        <w:t xml:space="preserve">, one must first look at the cultural and social shifts occurring in</w:t>
      </w:r>
      <w:r>
        <w:t xml:space="preserve"> </w:t>
      </w:r>
      <w:r>
        <w:rPr>
          <w:bCs/>
          <w:b/>
        </w:rPr>
        <w:t xml:space="preserve">Myanmar Yangon</w:t>
      </w:r>
      <w:r>
        <w:t xml:space="preserve">. Historically, dental care in the region was primarily reactive, focusing on pain relief and extraction. However, as incomes rise and global connectivity increases through tourism and international business, there is a burgeoning middle class that places a higher premium on aesthetics. In</w:t>
      </w:r>
      <w:r>
        <w:t xml:space="preserve"> </w:t>
      </w:r>
      <w:r>
        <w:rPr>
          <w:bCs/>
          <w:b/>
        </w:rPr>
        <w:t xml:space="preserve">Myanmar Yangon</w:t>
      </w:r>
      <w:r>
        <w:t xml:space="preserve">, where social interaction is deeply rooted in community and professional networking, the confidence derived from a healthy smile has become increasingly valuable.</w:t>
      </w:r>
    </w:p>
    <w:p>
      <w:pPr>
        <w:pStyle w:val="BlockText"/>
      </w:pPr>
      <w:r>
        <w:t xml:space="preserve">"The modern patient in Yangon no longer asks only for the removal of pain; they ask for perfection. This shift has elevated the status of orthodontics from a cosmetic luxury to a standard of care."</w:t>
      </w:r>
    </w:p>
    <w:p>
      <w:pPr>
        <w:pStyle w:val="FirstParagraph"/>
      </w:pPr>
      <w:r>
        <w:t xml:space="preserve">This shift is not merely about vanity. A straight, well-aligned set of teeth contributes significantly to long-term oral hygiene and overall health. In</w:t>
      </w:r>
      <w:r>
        <w:t xml:space="preserve"> </w:t>
      </w:r>
      <w:r>
        <w:rPr>
          <w:bCs/>
          <w:b/>
        </w:rPr>
        <w:t xml:space="preserve">Myanmar Yangon</w:t>
      </w:r>
      <w:r>
        <w:t xml:space="preserve">, where diet often includes sticky rice and other carbohydrate-rich foods that can adhere to teeth, proper alignment is crucial for preventing decay. Therefore, the</w:t>
      </w:r>
      <w:r>
        <w:t xml:space="preserve"> </w:t>
      </w:r>
      <w:r>
        <w:rPr>
          <w:bCs/>
          <w:b/>
        </w:rPr>
        <w:t xml:space="preserve">Orthodontist</w:t>
      </w:r>
      <w:r>
        <w:t xml:space="preserve"> </w:t>
      </w:r>
      <w:r>
        <w:t xml:space="preserve">serves a dual purpose: enhancing aesthetic appeal while ensuring functional longevity of the dentition.</w:t>
      </w:r>
    </w:p>
    <w:bookmarkEnd w:id="20"/>
    <w:bookmarkStart w:id="21" w:name="X22a6c8ed1c8791d361e052c82ccb07aa704fc5a"/>
    <w:p>
      <w:pPr>
        <w:pStyle w:val="Heading2"/>
      </w:pPr>
      <w:r>
        <w:t xml:space="preserve">The Professional Landscape: Education and Training</w:t>
      </w:r>
    </w:p>
    <w:p>
      <w:pPr>
        <w:pStyle w:val="FirstParagraph"/>
      </w:pPr>
      <w:r>
        <w:t xml:space="preserve">The credibility of an</w:t>
      </w:r>
      <w:r>
        <w:t xml:space="preserve"> </w:t>
      </w:r>
      <w:r>
        <w:rPr>
          <w:bCs/>
          <w:b/>
        </w:rPr>
        <w:t xml:space="preserve">Orthodontist</w:t>
      </w:r>
      <w:r>
        <w:t xml:space="preserve">&lt; in any region is predicated on rigorous training. In</w:t>
      </w:r>
      <w:r>
        <w:t xml:space="preserve"> </w:t>
      </w:r>
      <w:r>
        <w:rPr>
          <w:bCs/>
          <w:b/>
        </w:rPr>
        <w:t xml:space="preserve">Myanmar Yangon</w:t>
      </w:r>
      <w:r>
        <w:t xml:space="preserve">, the pathway to becoming a specialist has become more structured over the past decade. While many general dentists provide basic alignment services, true orthodontic specialization requires advanced postgraduate education. Fortunately, there is an increasing number of professionals in</w:t>
      </w:r>
      <w:r>
        <w:t xml:space="preserve"> </w:t>
      </w:r>
      <w:r>
        <w:rPr>
          <w:bCs/>
          <w:b/>
        </w:rPr>
        <w:t xml:space="preserve">Myanmar Yangon</w:t>
      </w:r>
      <w:r>
        <w:t xml:space="preserve"> </w:t>
      </w:r>
      <w:r>
        <w:t xml:space="preserve">seeking certifications abroad, particularly from institutions in Australia, Japan, and Europe.</w:t>
      </w:r>
    </w:p>
    <w:p>
      <w:pPr>
        <w:pStyle w:val="BodyText"/>
      </w:pPr>
      <w:r>
        <w:t xml:space="preserve">This influx of internationally trained experts has raised the standard of care in the capital. Patients in</w:t>
      </w:r>
      <w:r>
        <w:t xml:space="preserve"> </w:t>
      </w:r>
      <w:r>
        <w:rPr>
          <w:bCs/>
          <w:b/>
        </w:rPr>
        <w:t xml:space="preserve">Myanmar Yangon</w:t>
      </w:r>
      <w:r>
        <w:t xml:space="preserve"> </w:t>
      </w:r>
      <w:r>
        <w:t xml:space="preserve">now have access to diagnostic tools and treatment planning software that were previously unavailable or too expensive. The integration of digital scanning and 3D imaging technology, guided by qualified</w:t>
      </w:r>
      <w:r>
        <w:t xml:space="preserve"> </w:t>
      </w:r>
      <w:r>
        <w:rPr>
          <w:bCs/>
          <w:b/>
        </w:rPr>
        <w:t xml:space="preserve">Orthodontist</w:t>
      </w:r>
      <w:r>
        <w:t xml:space="preserve">s, allows for more precise treatments with fewer appointments. This technological leapfrogging means that the city is not merely catching up with global standards but is beginning to match them in key urban clinics.</w:t>
      </w:r>
    </w:p>
    <w:bookmarkEnd w:id="21"/>
    <w:bookmarkStart w:id="22" w:name="economic-and-social-challenges"/>
    <w:p>
      <w:pPr>
        <w:pStyle w:val="Heading2"/>
      </w:pPr>
      <w:r>
        <w:t xml:space="preserve">Economic and Social Challenges</w:t>
      </w:r>
    </w:p>
    <w:p>
      <w:pPr>
        <w:pStyle w:val="FirstParagraph"/>
      </w:pPr>
      <w:r>
        <w:t xml:space="preserve">Despite the progress, the expansion of orthodontic services in</w:t>
      </w:r>
      <w:r>
        <w:t xml:space="preserve"> </w:t>
      </w:r>
      <w:r>
        <w:rPr>
          <w:bCs/>
          <w:b/>
        </w:rPr>
        <w:t xml:space="preserve">Myanmar Yangon</w:t>
      </w:r>
      <w:r>
        <w:t xml:space="preserve"> </w:t>
      </w:r>
      <w:r>
        <w:t xml:space="preserve">faces distinct challenges. The primary barrier remains economic accessibility. Orthodontic treatment is often considered elective and can be costly relative to the average income. While private clinics in affluent areas of</w:t>
      </w:r>
      <w:r>
        <w:t xml:space="preserve"> </w:t>
      </w:r>
      <w:r>
        <w:rPr>
          <w:bCs/>
          <w:b/>
        </w:rPr>
        <w:t xml:space="preserve">Myanmar Yangon</w:t>
      </w:r>
      <w:r>
        <w:t xml:space="preserve"> </w:t>
      </w:r>
      <w:r>
        <w:t xml:space="preserve">offer premium services, there is a significant gap in care for lower-income populations.</w:t>
      </w:r>
    </w:p>
    <w:p>
      <w:pPr>
        <w:pStyle w:val="BodyText"/>
      </w:pPr>
      <w:r>
        <w:t xml:space="preserve">Furthermore, public awareness remains a hurdle. Many families in the greater</w:t>
      </w:r>
      <w:r>
        <w:t xml:space="preserve"> </w:t>
      </w:r>
      <w:r>
        <w:rPr>
          <w:bCs/>
          <w:b/>
        </w:rPr>
        <w:t xml:space="preserve">Myanmar Yangon</w:t>
      </w:r>
      <w:r>
        <w:t xml:space="preserve"> </w:t>
      </w:r>
      <w:r>
        <w:t xml:space="preserve">region still believe that orthodontic treatment is solely for teenagers. There is a growing need for education campaigns led by professional bodies to inform parents and adults alike about the benefits of early intervention and adult orthodontics. An informed public is more likely to seek out a qualified</w:t>
      </w:r>
      <w:r>
        <w:t xml:space="preserve"> </w:t>
      </w:r>
      <w:r>
        <w:rPr>
          <w:bCs/>
          <w:b/>
        </w:rPr>
        <w:t xml:space="preserve">Orthodontist</w:t>
      </w:r>
      <w:r>
        <w:t xml:space="preserve"> </w:t>
      </w:r>
      <w:r>
        <w:t xml:space="preserve">before minor issues develop into complex malocclusions.</w:t>
      </w:r>
    </w:p>
    <w:bookmarkEnd w:id="22"/>
    <w:bookmarkStart w:id="23" w:name="Xf4bf21435f2ed4deb984037eb6ea6fa1c1261c9"/>
    <w:p>
      <w:pPr>
        <w:pStyle w:val="Heading2"/>
      </w:pPr>
      <w:r>
        <w:t xml:space="preserve">The Future of Orthodontics in Myanmar Yangon</w:t>
      </w:r>
    </w:p>
    <w:p>
      <w:pPr>
        <w:pStyle w:val="FirstParagraph"/>
      </w:pPr>
      <w:r>
        <w:t xml:space="preserve">The future looks promising for the profession of orthodontics in</w:t>
      </w:r>
      <w:r>
        <w:t xml:space="preserve"> </w:t>
      </w:r>
      <w:r>
        <w:rPr>
          <w:bCs/>
          <w:b/>
        </w:rPr>
        <w:t xml:space="preserve">Myanmar Yangon</w:t>
      </w:r>
      <w:r>
        <w:t xml:space="preserve">. As infrastructure improves and the economy stabilizes, the demand for specialized dental care is projected to grow exponentially. We are already seeing a rise in interest from young patients who view their appearance as an extension of their professional identity. In this context, the</w:t>
      </w:r>
      <w:r>
        <w:t xml:space="preserve"> </w:t>
      </w:r>
      <w:r>
        <w:rPr>
          <w:bCs/>
          <w:b/>
        </w:rPr>
        <w:t xml:space="preserve">Orthodontist</w:t>
      </w:r>
      <w:r>
        <w:t xml:space="preserve"> </w:t>
      </w:r>
      <w:r>
        <w:t xml:space="preserve">becomes more than just a dentist; they are architects of confidence.</w:t>
      </w:r>
    </w:p>
    <w:p>
      <w:pPr>
        <w:pStyle w:val="BodyText"/>
      </w:pPr>
      <w:r>
        <w:t xml:space="preserve">Innovations such as clear aligner therapy, which offers discreet treatment options, are gaining traction in</w:t>
      </w:r>
      <w:r>
        <w:t xml:space="preserve"> </w:t>
      </w:r>
      <w:r>
        <w:rPr>
          <w:bCs/>
          <w:b/>
        </w:rPr>
        <w:t xml:space="preserve">Myanmar Yangon</w:t>
      </w:r>
      <w:r>
        <w:t xml:space="preserve">. These technologies appeal to working professionals who cannot afford the time commitment of traditional braces. Local clinics are beginning to stock these materials and hire specialists proficient in their use. This trend indicates a maturation of the market, where convenience and discretion drive demand just as much as clinical necessity.</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Orthodontist</w:t>
      </w:r>
      <w:r>
        <w:t xml:space="preserve">&lt; in</w:t>
      </w:r>
      <w:r>
        <w:t xml:space="preserve"> </w:t>
      </w:r>
      <w:r>
        <w:rPr>
          <w:bCs/>
          <w:b/>
        </w:rPr>
        <w:t xml:space="preserve">Myanmar Yangon</w:t>
      </w:r>
      <w:r>
        <w:t xml:space="preserve">&lt; is expanding far beyond simple teeth straightening. It represents a broader movement toward holistic health, aesthetic confidence, and professional excellence in healthcare. The city stands at a pivotal moment where traditional dental practices are merging with modern technological advancements. While economic and educational challenges persist, the trajectory is clear: as</w:t>
      </w:r>
      <w:r>
        <w:t xml:space="preserve"> </w:t>
      </w:r>
      <w:r>
        <w:rPr>
          <w:bCs/>
          <w:b/>
        </w:rPr>
        <w:t xml:space="preserve">Myanmar Yangon</w:t>
      </w:r>
      <w:r>
        <w:t xml:space="preserve">&lt; continues to develop its urban infrastructure and social fabric, the demand for high-quality orthodontic care will only intensify.</w:t>
      </w:r>
    </w:p>
    <w:p>
      <w:pPr>
        <w:pStyle w:val="BodyText"/>
      </w:pPr>
      <w:r>
        <w:t xml:space="preserve">For residents of</w:t>
      </w:r>
      <w:r>
        <w:t xml:space="preserve"> </w:t>
      </w:r>
      <w:r>
        <w:rPr>
          <w:bCs/>
          <w:b/>
        </w:rPr>
        <w:t xml:space="preserve">Myanmar Yangon</w:t>
      </w:r>
      <w:r>
        <w:t xml:space="preserve">, this evolution offers hope for better oral health outcomes and greater self-esteem. For practitioners, it presents a lucrative and rewarding field of practice that requires continuous learning and adaptation. Ultimately, the synergy between an advanced medical specialty like orthodontics and the dynamic energy of</w:t>
      </w:r>
      <w:r>
        <w:t xml:space="preserve"> </w:t>
      </w:r>
      <w:r>
        <w:rPr>
          <w:bCs/>
          <w:b/>
        </w:rPr>
        <w:t xml:space="preserve">Myanmar Yangon</w:t>
      </w:r>
      <w:r>
        <w:t xml:space="preserve">&lt; creates a fertile ground for innovation, ensuring that smiles across the city are not only healthier but also brighter than ever before.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Myanmar Yangon</dc:title>
  <dc:creator/>
  <dc:language>en</dc:language>
  <cp:keywords/>
  <dcterms:created xsi:type="dcterms:W3CDTF">2026-07-29T20:51:59Z</dcterms:created>
  <dcterms:modified xsi:type="dcterms:W3CDTF">2026-07-29T20:51:59Z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