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Essay</w:t>
      </w:r>
    </w:p>
    <w:bookmarkStart w:id="26" w:name="X5b842f5f6e19a937fce56640288b524ba5afbd4"/>
    <w:p>
      <w:pPr>
        <w:pStyle w:val="Heading1"/>
      </w:pPr>
      <w:r>
        <w:t xml:space="preserve">The Vital Role of the Paramedic in Argentina Córdoba</w:t>
      </w:r>
    </w:p>
    <w:p>
      <w:pPr>
        <w:pStyle w:val="FirstParagraph"/>
      </w:pPr>
      <w:r>
        <w:t xml:space="preserve">In the complex and evolving landscape of modern healthcare, few professions embody the intersection of medical science, psychological resilience, and immediate civic duty as profoundly as that of the paramedic. Nowhere is this truth more palpable than in</w:t>
      </w:r>
      <w:r>
        <w:t xml:space="preserve"> </w:t>
      </w:r>
      <w:r>
        <w:rPr>
          <w:bCs/>
          <w:b/>
        </w:rPr>
        <w:t xml:space="preserve">Argentina Córdoba</w:t>
      </w:r>
      <w:r>
        <w:t xml:space="preserve">, a province where geography, urban density, and socioeconomic diversity create a unique environment for emergency medical services. This essay explores the multifaceted role of the</w:t>
      </w:r>
      <w:r>
        <w:t xml:space="preserve"> </w:t>
      </w:r>
      <w:r>
        <w:rPr>
          <w:bCs/>
          <w:b/>
        </w:rPr>
        <w:t xml:space="preserve">Paramedic</w:t>
      </w:r>
      <w:r>
        <w:t xml:space="preserve">, examining their critical function within the healthcare system of</w:t>
      </w:r>
      <w:r>
        <w:t xml:space="preserve"> </w:t>
      </w:r>
      <w:r>
        <w:rPr>
          <w:bCs/>
          <w:b/>
        </w:rPr>
        <w:t xml:space="preserve">Argentina Córdoba</w:t>
      </w:r>
      <w:r>
        <w:t xml:space="preserve">, while highlighting how these professionals bridge the gap between crisis and clinical stabilization.</w:t>
      </w:r>
    </w:p>
    <w:p>
      <w:r>
        <w:pict>
          <v:rect style="width:0;height:1.5pt" o:hralign="center" o:hrstd="t" o:hr="t"/>
        </w:pict>
      </w:r>
    </w:p>
    <w:bookmarkStart w:id="20" w:name="Xcc25c64dd8fe71ec44faa7965b6132731bb3f79"/>
    <w:p>
      <w:pPr>
        <w:pStyle w:val="Heading2"/>
      </w:pPr>
      <w:r>
        <w:t xml:space="preserve">The Geography of Emergency: Challenges in Argentina Córdoba</w:t>
      </w:r>
    </w:p>
    <w:p>
      <w:pPr>
        <w:pStyle w:val="FirstParagraph"/>
      </w:pPr>
      <w:r>
        <w:t xml:space="preserve">To understand the necessity of advanced pre-hospital care, one must first understand the terrain. The province of Córdoba is not monolithic; it is a vast region characterized by a mix of bustling metropolitan areas, rugged mountain ranges (the Sierras), and extensive rural plains. In</w:t>
      </w:r>
      <w:r>
        <w:t xml:space="preserve"> </w:t>
      </w:r>
      <w:r>
        <w:rPr>
          <w:bCs/>
          <w:b/>
        </w:rPr>
        <w:t xml:space="preserve">Argentina Córdoba</w:t>
      </w:r>
      <w:r>
        <w:t xml:space="preserve">, the distance between an emergency incident and a specialized hospital can vary dramatically. A patient suffering from acute cardiac arrest in the city center may reach definitive care within fifteen minutes. However, in remote departments such as Calamuchita or Pocho, that same journey could take over an hour.</w:t>
      </w:r>
    </w:p>
    <w:p>
      <w:pPr>
        <w:pStyle w:val="BodyText"/>
      </w:pPr>
      <w:r>
        <w:t xml:space="preserve">This geographical disparity places an immense burden on the</w:t>
      </w:r>
      <w:r>
        <w:t xml:space="preserve"> </w:t>
      </w:r>
      <w:r>
        <w:rPr>
          <w:bCs/>
          <w:b/>
        </w:rPr>
        <w:t xml:space="preserve">Paramedic</w:t>
      </w:r>
      <w:r>
        <w:t xml:space="preserve">. They are not merely transporters of patients; they are mobile intensive care units. In</w:t>
      </w:r>
      <w:r>
        <w:t xml:space="preserve"> </w:t>
      </w:r>
      <w:r>
        <w:rPr>
          <w:bCs/>
          <w:b/>
        </w:rPr>
        <w:t xml:space="preserve">Argentina Córdoba</w:t>
      </w:r>
      <w:r>
        <w:t xml:space="preserve">, paramedics must be self-sufficient for extended periods, capable of diagnosing and treating complex conditions without immediate backup from emergency physicians. The role requires a mastery of pathophysiology that rivals that of many hospital-based specialists, all while operating in environments ranging from air-conditioned urban stations to dusty, unpaved rural roads during summer storms.</w:t>
      </w:r>
    </w:p>
    <w:p>
      <w:r>
        <w:pict>
          <v:rect style="width:0;height:1.5pt" o:hralign="center" o:hrstd="t" o:hr="t"/>
        </w:pict>
      </w:r>
    </w:p>
    <w:bookmarkEnd w:id="20"/>
    <w:bookmarkStart w:id="21" w:name="Xedab9f9233e0a681fc6daeb64d937823f4bf82f"/>
    <w:p>
      <w:pPr>
        <w:pStyle w:val="Heading2"/>
      </w:pPr>
      <w:r>
        <w:t xml:space="preserve">The Paramedic as a Clinical Decision Maker</w:t>
      </w:r>
    </w:p>
    <w:p>
      <w:pPr>
        <w:pStyle w:val="FirstParagraph"/>
      </w:pPr>
      <w:r>
        <w:t xml:space="preserve">The traditional perception of emergency care often casts the doctor as the sole decision-maker and the nurse or technician as an assistant. However, in the context of pre-hospital medicine in</w:t>
      </w:r>
      <w:r>
        <w:t xml:space="preserve"> </w:t>
      </w:r>
      <w:r>
        <w:rPr>
          <w:bCs/>
          <w:b/>
        </w:rPr>
        <w:t xml:space="preserve">Argentina Córdoba</w:t>
      </w:r>
      <w:r>
        <w:t xml:space="preserve">, this hierarchy is inverted by necessity. The</w:t>
      </w:r>
      <w:r>
        <w:t xml:space="preserve"> </w:t>
      </w:r>
      <w:r>
        <w:rPr>
          <w:bCs/>
          <w:b/>
        </w:rPr>
        <w:t xml:space="preserve">Paramedic</w:t>
      </w:r>
      <w:r>
        <w:t xml:space="preserve"> </w:t>
      </w:r>
      <w:r>
        <w:t xml:space="preserve">is frequently the first qualified medical responder on scene. Upon arrival, they must conduct rapid primary assessments, initiate life-saving interventions such as intubation, defibrillation, and intravenous access, and make critical decisions regarding triage.</w:t>
      </w:r>
    </w:p>
    <w:p>
      <w:pPr>
        <w:pStyle w:val="BodyText"/>
      </w:pPr>
      <w:r>
        <w:t xml:space="preserve">Triage is perhaps the most vital skill a</w:t>
      </w:r>
      <w:r>
        <w:t xml:space="preserve"> </w:t>
      </w:r>
      <w:r>
        <w:rPr>
          <w:bCs/>
          <w:b/>
        </w:rPr>
        <w:t xml:space="preserve">Paramedic</w:t>
      </w:r>
      <w:r>
        <w:t xml:space="preserve"> </w:t>
      </w:r>
      <w:r>
        <w:t xml:space="preserve">possesses. In mass casualty incidents or busy emergency rooms in cities like Córdoba Capital or Villa María, resources are often stretched thin. The ability to quickly categorize patients based on the severity of their condition ensures that those at highest risk receive attention first. This decision-making process is heavily influenced by protocols established by provincial health authorities, which dictate specific treatment algorithms for stroke, trauma, and respiratory distress. For a</w:t>
      </w:r>
      <w:r>
        <w:t xml:space="preserve"> </w:t>
      </w:r>
      <w:r>
        <w:rPr>
          <w:bCs/>
          <w:b/>
        </w:rPr>
        <w:t xml:space="preserve">Paramedic</w:t>
      </w:r>
      <w:r>
        <w:t xml:space="preserve"> </w:t>
      </w:r>
      <w:r>
        <w:t xml:space="preserve">in</w:t>
      </w:r>
      <w:r>
        <w:t xml:space="preserve"> </w:t>
      </w:r>
      <w:r>
        <w:rPr>
          <w:bCs/>
          <w:b/>
        </w:rPr>
        <w:t xml:space="preserve">Argentina Córdoba</w:t>
      </w:r>
      <w:r>
        <w:t xml:space="preserve">, adherence to these protocols is not bureaucratic red tape; it is the standard of care that ensures patient safety and legal protection.</w:t>
      </w:r>
    </w:p>
    <w:p>
      <w:r>
        <w:pict>
          <v:rect style="width:0;height:1.5pt" o:hralign="center" o:hrstd="t" o:hr="t"/>
        </w:pict>
      </w:r>
    </w:p>
    <w:bookmarkEnd w:id="21"/>
    <w:bookmarkStart w:id="22" w:name="Xe0fa4802b6c0e03a84ffcc06d9b2056e0eb14fd"/>
    <w:p>
      <w:pPr>
        <w:pStyle w:val="Heading2"/>
      </w:pPr>
      <w:r>
        <w:t xml:space="preserve">Socioeconomic Factors and Public Health Access</w:t>
      </w:r>
    </w:p>
    <w:p>
      <w:pPr>
        <w:pStyle w:val="FirstParagraph"/>
      </w:pPr>
      <w:r>
        <w:t xml:space="preserve">The healthcare system in Argentina operates under a mixed model involving public hospitals, private insurance (Obras Sociales), and out-of-pocket payments. In many parts of</w:t>
      </w:r>
      <w:r>
        <w:t xml:space="preserve"> </w:t>
      </w:r>
      <w:r>
        <w:rPr>
          <w:bCs/>
          <w:b/>
        </w:rPr>
        <w:t xml:space="preserve">Argentina Córdoba</w:t>
      </w:r>
      <w:r>
        <w:t xml:space="preserve">, particularly in underserved rural communities or peripheral urban neighborhoods, access to specialized care is limited by cost or distance. Here, the role of the public</w:t>
      </w:r>
      <w:r>
        <w:t xml:space="preserve"> </w:t>
      </w:r>
      <w:r>
        <w:rPr>
          <w:bCs/>
          <w:b/>
        </w:rPr>
        <w:t xml:space="preserve">Paramedic</w:t>
      </w:r>
      <w:r>
        <w:t xml:space="preserve"> </w:t>
      </w:r>
      <w:r>
        <w:t xml:space="preserve">becomes even more significant.</w:t>
      </w:r>
    </w:p>
    <w:p>
      <w:pPr>
        <w:pStyle w:val="BodyText"/>
      </w:pPr>
      <w:r>
        <w:t xml:space="preserve">For thousands of citizens who lack private insurance, emergency medical services are often their only lifeline. The</w:t>
      </w:r>
      <w:r>
        <w:t xml:space="preserve"> </w:t>
      </w:r>
      <w:r>
        <w:rPr>
          <w:bCs/>
          <w:b/>
        </w:rPr>
        <w:t xml:space="preserve">Paramedic</w:t>
      </w:r>
      <w:r>
        <w:t xml:space="preserve"> </w:t>
      </w:r>
      <w:r>
        <w:t xml:space="preserve">acts as a gateway to the public health system. They must navigate not only clinical challenges but also social determinants of health. A paramedic responding to a call in a low-income neighborhood may encounter patients with chronic conditions exacerbated by poor nutrition or lack of preventive care. The emotional intelligence required to manage these situations is as important as technical skill. The</w:t>
      </w:r>
      <w:r>
        <w:t xml:space="preserve"> </w:t>
      </w:r>
      <w:r>
        <w:rPr>
          <w:bCs/>
          <w:b/>
        </w:rPr>
        <w:t xml:space="preserve">Paramedic</w:t>
      </w:r>
      <w:r>
        <w:t xml:space="preserve"> </w:t>
      </w:r>
      <w:r>
        <w:t xml:space="preserve">often becomes the first point of contact for vulnerable populations, requiring empathy, cultural competence, and community trust.</w:t>
      </w:r>
    </w:p>
    <w:p>
      <w:r>
        <w:pict>
          <v:rect style="width:0;height:1.5pt" o:hralign="center" o:hrstd="t" o:hr="t"/>
        </w:pict>
      </w:r>
    </w:p>
    <w:bookmarkEnd w:id="22"/>
    <w:bookmarkStart w:id="23" w:name="Xbe56af5054389c11d1e7cdd3841be7d80d87c00"/>
    <w:p>
      <w:pPr>
        <w:pStyle w:val="Heading2"/>
      </w:pPr>
      <w:r>
        <w:t xml:space="preserve">The Psychological Toll and Professional Resilience</w:t>
      </w:r>
    </w:p>
    <w:p>
      <w:pPr>
        <w:pStyle w:val="FirstParagraph"/>
      </w:pPr>
      <w:r>
        <w:t xml:space="preserve">No discussion of the paramedic profession is complete without addressing the psychological burden it carries. Working in emergency medicine involves constant exposure to trauma, death, and human suffering. For a</w:t>
      </w:r>
      <w:r>
        <w:t xml:space="preserve"> </w:t>
      </w:r>
      <w:r>
        <w:rPr>
          <w:bCs/>
          <w:b/>
        </w:rPr>
        <w:t xml:space="preserve">Paramedic</w:t>
      </w:r>
      <w:r>
        <w:t xml:space="preserve"> </w:t>
      </w:r>
      <w:r>
        <w:t xml:space="preserve">in</w:t>
      </w:r>
      <w:r>
        <w:t xml:space="preserve"> </w:t>
      </w:r>
      <w:r>
        <w:rPr>
          <w:bCs/>
          <w:b/>
        </w:rPr>
        <w:t xml:space="preserve">Argentina Córdoba</w:t>
      </w:r>
      <w:r>
        <w:t xml:space="preserve">, this stress is compounded by long shifts, irregular sleep patterns, and high call volumes during peak seasons or holidays.</w:t>
      </w:r>
    </w:p>
    <w:p>
      <w:pPr>
        <w:pStyle w:val="BodyText"/>
      </w:pPr>
      <w:r>
        <w:t xml:space="preserve">Burnout is a significant concern within the profession. The cumulative effect of witnessing severe accidents on the Ruta Nacional 9, managing pediatric emergencies in crowded urban centers, or dealing with violent incidents requires robust mental health support systems. Provincial health institutions and unions in</w:t>
      </w:r>
      <w:r>
        <w:t xml:space="preserve"> </w:t>
      </w:r>
      <w:r>
        <w:rPr>
          <w:bCs/>
          <w:b/>
        </w:rPr>
        <w:t xml:space="preserve">Argentina Córdoba</w:t>
      </w:r>
      <w:r>
        <w:t xml:space="preserve"> </w:t>
      </w:r>
      <w:r>
        <w:t xml:space="preserve">are increasingly recognizing the need for psychological debriefing and peer support programs. A healthy</w:t>
      </w:r>
      <w:r>
        <w:t xml:space="preserve"> </w:t>
      </w:r>
      <w:r>
        <w:rPr>
          <w:bCs/>
          <w:b/>
        </w:rPr>
        <w:t xml:space="preserve">Paramedic</w:t>
      </w:r>
      <w:r>
        <w:t xml:space="preserve"> </w:t>
      </w:r>
      <w:r>
        <w:t xml:space="preserve">is a safer paramedic; therefore, investing in their mental well-being is an investment in public safety.</w:t>
      </w:r>
    </w:p>
    <w:p>
      <w:r>
        <w:pict>
          <v:rect style="width:0;height:1.5pt" o:hralign="center" o:hrstd="t" o:hr="t"/>
        </w:pict>
      </w:r>
    </w:p>
    <w:bookmarkEnd w:id="23"/>
    <w:bookmarkStart w:id="24" w:name="Xb450a7d711570c6be07c4cb6b311036d8ba9b91"/>
    <w:p>
      <w:pPr>
        <w:pStyle w:val="Heading2"/>
      </w:pPr>
      <w:r>
        <w:t xml:space="preserve">The Future of Emergency Care in Argentina Córdoba</w:t>
      </w:r>
    </w:p>
    <w:p>
      <w:pPr>
        <w:pStyle w:val="FirstParagraph"/>
      </w:pPr>
      <w:r>
        <w:t xml:space="preserve">As technology advances, so too does the scope of practice for the modern</w:t>
      </w:r>
      <w:r>
        <w:t xml:space="preserve"> </w:t>
      </w:r>
      <w:r>
        <w:rPr>
          <w:bCs/>
          <w:b/>
        </w:rPr>
        <w:t xml:space="preserve">Paramedic</w:t>
      </w:r>
      <w:r>
        <w:t xml:space="preserve">. In recent years, there has been a push towards standardizing education and certification across Argentina. This includes stricter requirements for continuing education, simulation training, and specialized certifications in areas like pediatric advanced life support (PALS) or trauma life support.</w:t>
      </w:r>
    </w:p>
    <w:p>
      <w:pPr>
        <w:pStyle w:val="BodyText"/>
      </w:pPr>
      <w:r>
        <w:t xml:space="preserve">In</w:t>
      </w:r>
      <w:r>
        <w:t xml:space="preserve"> </w:t>
      </w:r>
      <w:r>
        <w:rPr>
          <w:bCs/>
          <w:b/>
        </w:rPr>
        <w:t xml:space="preserve">Argentina Córdoba</w:t>
      </w:r>
      <w:r>
        <w:t xml:space="preserve">, the integration of telemedicine into pre-hospital care represents a promising future direction. Imagine a scenario where a rural</w:t>
      </w:r>
      <w:r>
        <w:t xml:space="preserve"> </w:t>
      </w:r>
      <w:r>
        <w:rPr>
          <w:bCs/>
          <w:b/>
        </w:rPr>
        <w:t xml:space="preserve">Paramedic</w:t>
      </w:r>
      <w:r>
        <w:t xml:space="preserve">, equipped with an automated external defibrillator and video transmission capabilities, connects in real-time with a cardiologist hundreds of kilometers away in the capital. This collaboration would enhance diagnostic accuracy and treatment outcomes, effectively shrinking the geographical barriers that have historically challenged the province.</w:t>
      </w:r>
    </w:p>
    <w:p>
      <w:r>
        <w:pict>
          <v:rect style="width:0;height:1.5pt" o:hralign="center" o:hrstd="t" o:hr="t"/>
        </w:pict>
      </w:r>
    </w:p>
    <w:bookmarkEnd w:id="24"/>
    <w:bookmarkStart w:id="25" w:name="conclusion"/>
    <w:p>
      <w:pPr>
        <w:pStyle w:val="Heading2"/>
      </w:pPr>
      <w:r>
        <w:t xml:space="preserve">Conclusion</w:t>
      </w:r>
    </w:p>
    <w:p>
      <w:pPr>
        <w:pStyle w:val="FirstParagraph"/>
      </w:pPr>
      <w:r>
        <w:t xml:space="preserve">The profession of paramedicine is far more than driving an ambulance; it is a critical pillar of the public health infrastructure. In</w:t>
      </w:r>
      <w:r>
        <w:t xml:space="preserve"> </w:t>
      </w:r>
      <w:r>
        <w:rPr>
          <w:bCs/>
          <w:b/>
        </w:rPr>
        <w:t xml:space="preserve">Argentina Córdoba</w:t>
      </w:r>
      <w:r>
        <w:t xml:space="preserve">, where geographic challenges and socioeconomic disparities intersect, the</w:t>
      </w:r>
      <w:r>
        <w:t xml:space="preserve"> </w:t>
      </w:r>
      <w:r>
        <w:rPr>
          <w:bCs/>
          <w:b/>
        </w:rPr>
        <w:t xml:space="preserve">Paramedic</w:t>
      </w:r>
      <w:r>
        <w:t xml:space="preserve"> </w:t>
      </w:r>
      <w:r>
        <w:t xml:space="preserve">stands as a beacon of hope and stability in moments of crisis. They are clinicians, decision-makers, advocates, and first responders.</w:t>
      </w:r>
    </w:p>
    <w:p>
      <w:pPr>
        <w:pStyle w:val="BodyText"/>
      </w:pPr>
      <w:r>
        <w:t xml:space="preserve">To fully appreciate the healthcare system in this region is to recognize the indispensable contribution of these professionals. Their ability to provide high-quality care under pressure defines the effectiveness of emergency services. As</w:t>
      </w:r>
      <w:r>
        <w:t xml:space="preserve"> </w:t>
      </w:r>
      <w:r>
        <w:rPr>
          <w:bCs/>
          <w:b/>
        </w:rPr>
        <w:t xml:space="preserve">Argentina Córdoba</w:t>
      </w:r>
      <w:r>
        <w:t xml:space="preserve"> </w:t>
      </w:r>
      <w:r>
        <w:t xml:space="preserve">continues to develop its health policies and infrastructure, elevating the status, training, and support for paramedics must remain a priority. Only by empowering those who respond first can we ensure a safer, healthier future for all citizens of this vibrant province.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Paramedic in Argentina Córdoba: A Comprehensive Essay</dc:title>
  <dc:creator/>
  <dc:language>en</dc:language>
  <cp:keywords/>
  <dcterms:created xsi:type="dcterms:W3CDTF">2026-07-29T14:01:48Z</dcterms:created>
  <dcterms:modified xsi:type="dcterms:W3CDTF">2026-07-29T14:01:48Z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