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Brasília,</w:t>
      </w:r>
      <w:r>
        <w:t xml:space="preserve"> </w:t>
      </w:r>
      <w:r>
        <w:t xml:space="preserve">Brazil</w:t>
      </w:r>
    </w:p>
    <w:p>
      <w:pPr>
        <w:pStyle w:val="FirstParagraph"/>
      </w:pPr>
      <w:r>
        <w:t xml:space="preserve">```html</w:t>
      </w:r>
    </w:p>
    <w:bookmarkStart w:id="25" w:name="X5a37fe67ffcdff1aead759069563f517e1f5213"/>
    <w:p>
      <w:pPr>
        <w:pStyle w:val="Heading1"/>
      </w:pPr>
      <w:r>
        <w:t xml:space="preserve">The Critical Backbone of Emergency Care in Brasília, Brazil</w:t>
      </w:r>
    </w:p>
    <w:p>
      <w:pPr>
        <w:pStyle w:val="FirstParagraph"/>
      </w:pPr>
      <w:r>
        <w:t xml:space="preserve">In the vast and complex landscape of healthcare systems across South America, few roles are as demanding, misunderstood, or vital as that of the paramedic. In the capital city of Brazil known as Brasilia this role takes on a unique significance. As a planned metropolis with distinct zones for government commerce and residence Brasilia presents specific logistical challenges for emergency medical services EMS. The paramedic in Brasilia is not merely an ambulance driver but a critical link in the chain of survival bridging the gap between life-threatening incidents at home and definitive care in specialized hospitals.</w:t>
      </w:r>
    </w:p>
    <w:bookmarkStart w:id="20" w:name="the-unique-context-of-brasilia"/>
    <w:p>
      <w:pPr>
        <w:pStyle w:val="Heading2"/>
      </w:pPr>
      <w:r>
        <w:t xml:space="preserve">The Unique Context of Brasilia</w:t>
      </w:r>
    </w:p>
    <w:p>
      <w:pPr>
        <w:pStyle w:val="FirstParagraph"/>
      </w:pPr>
      <w:r>
        <w:t xml:space="preserve">To understand the weight of the paramedic profession one must first understand Brasilia. Designed by architect Oscar Niemeyer and urbanist Lúcio Costa it is a city built on modernist principles with wide avenues and massive superblocks. While aesthetically striking this urban planning creates distances that are significant for emergency response times. A call for help in the North Satellite City may require traversing several kilometers to reach the central hospital infrastructure of Plano Piloto. This geographical reality demands that paramedics be not only clinically skilled but also masters of navigation and triage under pressure.</w:t>
      </w:r>
    </w:p>
    <w:p>
      <w:pPr>
        <w:pStyle w:val="BodyText"/>
      </w:pPr>
      <w:r>
        <w:t xml:space="preserve">Furthermore Brasilia serves as the political heart of Brazil hosting thousands of government workers politicians and diplomats. The stress levels inherent in political life combined with the rapid pace of urban living contribute to a high incidence cardiovascular events accidents and other acute medical emergencies. Consequently the paramedic workforce in this region must be adept at handling a wide spectrum pathologies ranging from cardiac arrests to traumatic injuries resulting from road accidents on the busy Federal Highway DF-001.</w:t>
      </w:r>
    </w:p>
    <w:bookmarkEnd w:id="20"/>
    <w:bookmarkStart w:id="21" w:name="X86b00f402011bc86cdbcffd431637800e76a0c7"/>
    <w:p>
      <w:pPr>
        <w:pStyle w:val="Heading2"/>
      </w:pPr>
      <w:r>
        <w:t xml:space="preserve">The Scope of Practice and Clinical Excellence</w:t>
      </w:r>
    </w:p>
    <w:p>
      <w:pPr>
        <w:pStyle w:val="FirstParagraph"/>
      </w:pPr>
      <w:r>
        <w:t xml:space="preserve">In Brazil the profession of paramedic is regulated by federal laws that define specific competencies however implementation can vary by state. In Distrito Federal DF the services are largely managed through a partnership between public health authorities and private contracted companies such as SAMU Serviço de Atendimento Móvel de Urgência. The paramedic here operates with a high degree autonomy compared to many other countries they initiate advanced life support ALS procedures including intravenous access cardiac monitoring defibrillation and administration of essential medications.</w:t>
      </w:r>
    </w:p>
    <w:p>
      <w:pPr>
        <w:pStyle w:val="BodyText"/>
      </w:pPr>
      <w:r>
        <w:t xml:space="preserve">The educational requirements for becoming a paramedic in Brazil are rigorous. Typically requiring a nursing degree or specialized postgraduate training in pre-hospital care these professionals undergo thousands of hours of practical simulation. In Brasilia this training is crucial due to the diverse patient population which includes indigenous populations from nearby areas and migrants from all over the country. Cultural competence is therefore an essential component of paramedic practice ensuring that care is delivered with empathy and respect for diverse backgrounds.</w:t>
      </w:r>
    </w:p>
    <w:bookmarkEnd w:id="21"/>
    <w:bookmarkStart w:id="22" w:name="X30347b423c88f56f279b317f6033a9a402b0164"/>
    <w:p>
      <w:pPr>
        <w:pStyle w:val="Heading2"/>
      </w:pPr>
      <w:r>
        <w:t xml:space="preserve">Challenges Faced by Paramedics in the Capital</w:t>
      </w:r>
    </w:p>
    <w:p>
      <w:pPr>
        <w:pStyle w:val="FirstParagraph"/>
      </w:pPr>
      <w:r>
        <w:t xml:space="preserve">Despite their crucial role paramedics in Brasilia face numerous systemic challenges. Traffic congestion especially during peak hours can delay response times significantly although EMS vehicles have priority on roads bureaucratic hurdles and understaffing remain persistent issues. The emotional toll of the job is also profound witnessing trauma death and human suffering daily can lead to burnout compassion fatigue among these heroes of the health system.</w:t>
      </w:r>
    </w:p>
    <w:p>
      <w:pPr>
        <w:pStyle w:val="BodyText"/>
      </w:pPr>
      <w:r>
        <w:t xml:space="preserve">Additionally there is often a lack of public awareness regarding when to call for an ambulance versus seeking non-emergency care. Misuse of emergency services strains resources leading to longer waits for those truly in need. Public education campaigns are therefore as much a part of the paramedic’s societal role as their clinical duties helping citizens understand that every second counts in emergencies like strokes heart attacks or severe bleeding.</w:t>
      </w:r>
    </w:p>
    <w:bookmarkEnd w:id="22"/>
    <w:bookmarkStart w:id="23" w:name="the-future-of-emergency-medical-services"/>
    <w:p>
      <w:pPr>
        <w:pStyle w:val="Heading2"/>
      </w:pPr>
      <w:r>
        <w:t xml:space="preserve">The Future of Emergency Medical Services</w:t>
      </w:r>
    </w:p>
    <w:p>
      <w:pPr>
        <w:pStyle w:val="FirstParagraph"/>
      </w:pPr>
      <w:r>
        <w:t xml:space="preserve">Looking ahead the evolution of technology offers hope for enhancing paramedic efficacy in Brasilia. Telemedicine integration allows paramedics on scene to consult with emergency physicians remotely receiving real-time guidance during complex procedures. Drones delivering automated external defibrillators AEDs and advanced airway devices are being explored as viable solutions to overcome traffic bottlenecks. Furthermore improved data analytics can optimize ambulance dispatch patterns ensuring that units are positioned strategically across the city’s various sectors for maximum coverage.</w:t>
      </w:r>
    </w:p>
    <w:p>
      <w:pPr>
        <w:pStyle w:val="BodyText"/>
      </w:pPr>
      <w:r>
        <w:t xml:space="preserve">Moreover there is a growing recognition of the need for better working conditions and career progression paths for paramedics in Brazil. Advocacy groups are pushing for standardized national regulations clearer salary structures and mental health support services. Recognizing that well-supported paramedics provide better care is key to building a resilient healthcare system capable of meeting future demands.</w:t>
      </w:r>
    </w:p>
    <w:bookmarkEnd w:id="23"/>
    <w:bookmarkStart w:id="24" w:name="conclusion"/>
    <w:p>
      <w:pPr>
        <w:pStyle w:val="Heading2"/>
      </w:pPr>
      <w:r>
        <w:t xml:space="preserve">Conclusion</w:t>
      </w:r>
    </w:p>
    <w:p>
      <w:pPr>
        <w:pStyle w:val="FirstParagraph"/>
      </w:pPr>
      <w:r>
        <w:t xml:space="preserve">The paramedic in Brasilia stands as a testament to human resilience and dedication. Amidst the concrete grandeur of the capital’s architecture these individuals work tirelessly in ambulances navigating streets that symbolize national progress yet embody everyday struggles for health and safety. They represent compassion action and scientific expertise rolled into one uniformed profession.</w:t>
      </w:r>
    </w:p>
    <w:p>
      <w:pPr>
        <w:pStyle w:val="BodyText"/>
      </w:pPr>
      <w:r>
        <w:t xml:space="preserve">As Brasilia continues to grow so too must its commitment to supporting its emergency medical responders. Investing in their training technology welfare is not just an administrative task but a moral imperative ensuring that every citizen regardless of where they live in this expansive capital has access timely life-saving care. The paramedic remains an indispensable pillar upholding the dignity and safety of life in Brazil Brasília.</w:t>
      </w:r>
    </w:p>
    <w:p>
      <w:pPr>
        <w:pStyle w:val="BodyText"/>
      </w:pPr>
      <w:r>
        <w:rPr>
          <w:bCs/>
          <w:b/>
        </w:rPr>
        <w:t xml:space="preserve">Note:</w:t>
      </w:r>
      <w:r>
        <w:t xml:space="preserve"> </w:t>
      </w:r>
      <w:r>
        <w:t xml:space="preserve">This essay highlights the intersection of urban planning public health policy and clinical practice emphasizing why the paramedic role is particularly pivotal within the specific geographical and social context of Brasilia Brazil.</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Brasília, Brazil</dc:title>
  <dc:creator/>
  <dc:language>en</dc:language>
  <cp:keywords/>
  <dcterms:created xsi:type="dcterms:W3CDTF">2026-07-29T13:26:29Z</dcterms:created>
  <dcterms:modified xsi:type="dcterms:W3CDTF">2026-07-29T13:26:29Z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