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Colombia,</w:t>
      </w:r>
      <w:r>
        <w:t xml:space="preserve"> </w:t>
      </w:r>
      <w:r>
        <w:t xml:space="preserve">Medellín</w:t>
      </w:r>
    </w:p>
    <w:bookmarkStart w:id="25" w:name="X10f2a2a8b0ff48965a3517560144328788d951c"/>
    <w:p>
      <w:pPr>
        <w:pStyle w:val="Heading1"/>
      </w:pPr>
      <w:r>
        <w:t xml:space="preserve">The Crucial Integration of Emergency Medical Services in Colombia, Medellín</w:t>
      </w:r>
    </w:p>
    <w:p>
      <w:pPr>
        <w:pStyle w:val="FirstParagraph"/>
      </w:pPr>
      <w:r>
        <w:t xml:space="preserve">In the rapidly evolving landscape of public health and urban safety, the role of emergency medical services stands as a cornerstone of societal well-being. Nowhere is this more critical than in</w:t>
      </w:r>
      <w:r>
        <w:t xml:space="preserve"> </w:t>
      </w:r>
      <w:r>
        <w:t xml:space="preserve">Colombia, Medellín</w:t>
      </w:r>
      <w:r>
        <w:t xml:space="preserve">, a city that has undergone one of the most profound social and infrastructural transformations in modern history. Within this context, the profession of</w:t>
      </w:r>
      <w:r>
        <w:t xml:space="preserve"> </w:t>
      </w:r>
      <w:r>
        <w:t xml:space="preserve">Paramedic</w:t>
      </w:r>
      <w:r>
        <w:t xml:space="preserve"> </w:t>
      </w:r>
      <w:r>
        <w:t xml:space="preserve">has emerged not merely as a technical job title, but as a vital humanitarian force. This essay explores the significance, challenges, and future trajectory of</w:t>
      </w:r>
      <w:r>
        <w:t xml:space="preserve"> </w:t>
      </w:r>
      <w:r>
        <w:t xml:space="preserve">Paramedics</w:t>
      </w:r>
      <w:r>
        <w:t xml:space="preserve"> </w:t>
      </w:r>
      <w:r>
        <w:t xml:space="preserve">operating within the unique topographical and social fabric of Medellín.</w:t>
      </w:r>
    </w:p>
    <w:bookmarkStart w:id="20" w:name="Xf96ad40d7060e0d57bae7ac1eea248eb1f176cb"/>
    <w:p>
      <w:pPr>
        <w:pStyle w:val="Heading2"/>
      </w:pPr>
      <w:r>
        <w:t xml:space="preserve">The Evolution of Emergency Care in Medellín</w:t>
      </w:r>
    </w:p>
    <w:p>
      <w:pPr>
        <w:pStyle w:val="FirstParagraph"/>
      </w:pPr>
      <w:r>
        <w:t xml:space="preserve">To understand the current state of emergency medicine in</w:t>
      </w:r>
      <w:r>
        <w:t xml:space="preserve"> </w:t>
      </w:r>
      <w:r>
        <w:t xml:space="preserve">Colombia, Medellín</w:t>
      </w:r>
      <w:r>
        <w:t xml:space="preserve">, one must acknowledge the city’s historical context. Once notorious for violence and instability, Medellin has reinvented itself as a hub of innovation, education, and urban integration. However, this transformation has brought new challenges to public safety. The density of the population in informal settlements (barrios), known locally as "comunas," presents unique logistical hurdles for emergency response teams. In these steep, narrow streets where ambulances often cannot reach directly on foot access is limited, the agility and specialized training of</w:t>
      </w:r>
      <w:r>
        <w:t xml:space="preserve"> </w:t>
      </w:r>
      <w:r>
        <w:t xml:space="preserve">Paramedics</w:t>
      </w:r>
      <w:r>
        <w:t xml:space="preserve"> </w:t>
      </w:r>
      <w:r>
        <w:t xml:space="preserve">become even more pronounced.</w:t>
      </w:r>
    </w:p>
    <w:p>
      <w:pPr>
        <w:pStyle w:val="BodyText"/>
      </w:pPr>
      <w:r>
        <w:t xml:space="preserve">The health system in Colombia, structured around the General Health System (SGS), mandates universal access to health services. This legal framework places a heavy responsibility on municipal entities like Medellín to provide efficient pre-hospital care. The integration of private and public emergency operators has expanded coverage, but it has also highlighted disparities in response times and equipment availability across different neighborhoods. It is within this complex regulatory and physical environment that the</w:t>
      </w:r>
      <w:r>
        <w:t xml:space="preserve"> </w:t>
      </w:r>
      <w:r>
        <w:t xml:space="preserve">Paramedic</w:t>
      </w:r>
      <w:r>
        <w:t xml:space="preserve"> </w:t>
      </w:r>
      <w:r>
        <w:t xml:space="preserve">operates as the first line of clinical defense.</w:t>
      </w:r>
    </w:p>
    <w:bookmarkEnd w:id="20"/>
    <w:bookmarkStart w:id="21" w:name="Xaf513584bee089db5b6495b1f62fd728d5969b8"/>
    <w:p>
      <w:pPr>
        <w:pStyle w:val="Heading2"/>
      </w:pPr>
      <w:r>
        <w:t xml:space="preserve">The Professional Profile: More Than First Responders</w:t>
      </w:r>
    </w:p>
    <w:p>
      <w:pPr>
        <w:pStyle w:val="FirstParagraph"/>
      </w:pPr>
      <w:r>
        <w:t xml:space="preserve">A</w:t>
      </w:r>
      <w:r>
        <w:t xml:space="preserve"> </w:t>
      </w:r>
      <w:r>
        <w:t xml:space="preserve">Paramedic</w:t>
      </w:r>
      <w:r>
        <w:t xml:space="preserve"> </w:t>
      </w:r>
      <w:r>
        <w:t xml:space="preserve">in Colombia is not simply a driver who transports patients; they are highly skilled medical professionals capable of stabilizing critical conditions in austere environments. Their training encompasses advanced life support (ALS), pediatric emergency care, trauma management, and psychological first aid. In the context of Medellín, these skills are tested daily. Whether responding to traffic accidents on the major arteries like Autopista Norte or navigating the staircases of Comuna 13 during a cardiac arrest event,</w:t>
      </w:r>
      <w:r>
        <w:t xml:space="preserve"> </w:t>
      </w:r>
      <w:r>
        <w:t xml:space="preserve">Paramedics</w:t>
      </w:r>
      <w:r>
        <w:t xml:space="preserve"> </w:t>
      </w:r>
      <w:r>
        <w:t xml:space="preserve">must exhibit exceptional adaptability.</w:t>
      </w:r>
    </w:p>
    <w:p>
      <w:pPr>
        <w:pStyle w:val="BodyText"/>
      </w:pPr>
      <w:r>
        <w:t xml:space="preserve">The role involves complex decision-making under pressure. A</w:t>
      </w:r>
      <w:r>
        <w:t xml:space="preserve"> </w:t>
      </w:r>
      <w:r>
        <w:t xml:space="preserve">Paramedic</w:t>
      </w:r>
      <w:r>
        <w:t xml:space="preserve"> </w:t>
      </w:r>
      <w:r>
        <w:t xml:space="preserve">in Medellín must decide whether to stabilize the patient at the scene for transport or initiate immediate intervention due to unstable vitals. They often work in coordination with fire departments and police, requiring robust inter-agency communication skills. Furthermore, given the socio-economic disparities in</w:t>
      </w:r>
      <w:r>
        <w:t xml:space="preserve"> </w:t>
      </w:r>
      <w:r>
        <w:t xml:space="preserve">Colombia, Medellín</w:t>
      </w:r>
      <w:r>
        <w:t xml:space="preserve">,</w:t>
      </w:r>
      <w:r>
        <w:t xml:space="preserve"> </w:t>
      </w:r>
      <w:r>
        <w:t xml:space="preserve">Paramedics</w:t>
      </w:r>
      <w:r>
        <w:t xml:space="preserve"> </w:t>
      </w:r>
      <w:r>
        <w:t xml:space="preserve">frequently encounter patients who lack health insurance or face bureaucratic barriers to care after stabilization. Thus, their role extends into navigating social services and advocating for patient access to continuity of care.</w:t>
      </w:r>
    </w:p>
    <w:bookmarkEnd w:id="21"/>
    <w:bookmarkStart w:id="22" w:name="Xf284c2d163cf6eb995d77f5ad64ace701a2e458"/>
    <w:p>
      <w:pPr>
        <w:pStyle w:val="Heading2"/>
      </w:pPr>
      <w:r>
        <w:t xml:space="preserve">Challenges Faced by Paramedics in an Urban Context</w:t>
      </w:r>
    </w:p>
    <w:p>
      <w:pPr>
        <w:pStyle w:val="FirstParagraph"/>
      </w:pPr>
      <w:r>
        <w:t xml:space="preserve">The challenges facing</w:t>
      </w:r>
      <w:r>
        <w:t xml:space="preserve"> </w:t>
      </w:r>
      <w:r>
        <w:t xml:space="preserve">Paramedics</w:t>
      </w:r>
      <w:r>
        <w:t xml:space="preserve"> </w:t>
      </w:r>
      <w:r>
        <w:t xml:space="preserve">in Medellín are multifaceted. Topography is a significant barrier. The city’s location in the Aburrá Valley means that emergency calls can involve extreme elevation changes, complicating transport times and fuel efficiency of rescue vehicles. In informal settlements where infrastructure is self-organized, the lack of clear addresses requires</w:t>
      </w:r>
      <w:r>
        <w:t xml:space="preserve"> </w:t>
      </w:r>
      <w:r>
        <w:t xml:space="preserve">Paramedics</w:t>
      </w:r>
      <w:r>
        <w:t xml:space="preserve"> </w:t>
      </w:r>
      <w:r>
        <w:t xml:space="preserve">to possess intimate knowledge of local geography, often relying on community guides or digital mapping tools that may not always reflect reality.</w:t>
      </w:r>
    </w:p>
    <w:p>
      <w:pPr>
        <w:pStyle w:val="BodyText"/>
      </w:pPr>
      <w:r>
        <w:t xml:space="preserve">Burnout and psychological stress are also prevalent issues.</w:t>
      </w:r>
      <w:r>
        <w:t xml:space="preserve"> </w:t>
      </w:r>
      <w:r>
        <w:t xml:space="preserve">Paramedics</w:t>
      </w:r>
      <w:r>
        <w:t xml:space="preserve"> </w:t>
      </w:r>
      <w:r>
        <w:t xml:space="preserve">are regularly exposed to traumatic incidents, violence-related injuries, and high mortality rates. The cumulative effect of these exposures can lead to compassion fatigue and post-traumatic stress disorder (PTSD). In</w:t>
      </w:r>
      <w:r>
        <w:t xml:space="preserve"> </w:t>
      </w:r>
      <w:r>
        <w:t xml:space="preserve">Colombia, Medellín</w:t>
      </w:r>
      <w:r>
        <w:t xml:space="preserve">, the mental health support systems for emergency workers are improving but remain insufficient compared to international standards. Ensuring the psychological well-being of</w:t>
      </w:r>
      <w:r>
        <w:t xml:space="preserve"> </w:t>
      </w:r>
      <w:r>
        <w:t xml:space="preserve">Paramedics</w:t>
      </w:r>
      <w:r>
        <w:t xml:space="preserve"> </w:t>
      </w:r>
      <w:r>
        <w:t xml:space="preserve">is as crucial as ensuring their physical safety and medical equipment.</w:t>
      </w:r>
    </w:p>
    <w:bookmarkEnd w:id="22"/>
    <w:bookmarkStart w:id="23" w:name="Xe8a2aa4f1d5d995fc3b0b5af4eba20cb38235aa"/>
    <w:p>
      <w:pPr>
        <w:pStyle w:val="Heading2"/>
      </w:pPr>
      <w:r>
        <w:t xml:space="preserve">The Future: Technology and Community Integration</w:t>
      </w:r>
    </w:p>
    <w:p>
      <w:pPr>
        <w:pStyle w:val="FirstParagraph"/>
      </w:pPr>
      <w:r>
        <w:t xml:space="preserve">The future of emergency medicine in Medellín looks toward greater technological integration. The adoption of telemedicine allows</w:t>
      </w:r>
      <w:r>
        <w:t xml:space="preserve"> </w:t>
      </w:r>
      <w:r>
        <w:t xml:space="preserve">Paramedics</w:t>
      </w:r>
      <w:r>
        <w:t xml:space="preserve"> </w:t>
      </w:r>
      <w:r>
        <w:t xml:space="preserve">to consult with specialists at hospitals while still at the scene, improving diagnostic accuracy and treatment protocols. Drones are being explored for delivering defibrillators and medical supplies to hard-to-reach areas in the comunas, potentially reducing response times in critical cardiac events.</w:t>
      </w:r>
    </w:p>
    <w:p>
      <w:pPr>
        <w:pStyle w:val="BodyText"/>
      </w:pPr>
      <w:r>
        <w:t xml:space="preserve">Moreover, community-based training is gaining traction. Educating local residents in basic life support (BLS) creates a network of first responders who can act before professional</w:t>
      </w:r>
      <w:r>
        <w:t xml:space="preserve"> </w:t>
      </w:r>
      <w:r>
        <w:t xml:space="preserve">Paramedics</w:t>
      </w:r>
      <w:r>
        <w:t xml:space="preserve"> </w:t>
      </w:r>
      <w:r>
        <w:t xml:space="preserve">arrive. This model empowers the communities of Medellín, fostering a culture of mutual aid and resilience. The collaboration between universities, municipal health authorities, and private emergency operators is essential to standardize training and ensure that every</w:t>
      </w:r>
      <w:r>
        <w:t xml:space="preserve"> </w:t>
      </w:r>
      <w:r>
        <w:t xml:space="preserve">Paramedic</w:t>
      </w:r>
      <w:r>
        <w:t xml:space="preserve">, regardless of their employer, meets high national standards.</w:t>
      </w:r>
    </w:p>
    <w:bookmarkEnd w:id="23"/>
    <w:bookmarkStart w:id="24" w:name="conclusion"/>
    <w:p>
      <w:pPr>
        <w:pStyle w:val="Heading2"/>
      </w:pPr>
      <w:r>
        <w:t xml:space="preserve">Conclusion</w:t>
      </w:r>
    </w:p>
    <w:p>
      <w:pPr>
        <w:pStyle w:val="FirstParagraph"/>
      </w:pPr>
      <w:r>
        <w:t xml:space="preserve">In conclusion, the</w:t>
      </w:r>
      <w:r>
        <w:t xml:space="preserve"> </w:t>
      </w:r>
      <w:r>
        <w:t xml:space="preserve">Paramedic</w:t>
      </w:r>
      <w:r>
        <w:t xml:space="preserve"> </w:t>
      </w:r>
      <w:r>
        <w:t xml:space="preserve">serves as a beacon of hope and clinical expertise in the dynamic city of</w:t>
      </w:r>
      <w:r>
        <w:t xml:space="preserve"> </w:t>
      </w:r>
      <w:r>
        <w:t xml:space="preserve">Colombia, Medellín</w:t>
      </w:r>
      <w:r>
        <w:t xml:space="preserve">. They are the bridge between chaos and care, navigating difficult terrains and complex social landscapes to save lives. As Medellín continues to grow and modernize, investing in the education, technology, and well-being of</w:t>
      </w:r>
      <w:r>
        <w:t xml:space="preserve"> </w:t>
      </w:r>
      <w:r>
        <w:t xml:space="preserve">Paramedics</w:t>
      </w:r>
      <w:r>
        <w:t xml:space="preserve"> </w:t>
      </w:r>
      <w:r>
        <w:t xml:space="preserve">is not just a healthcare imperative but a civic responsibility. Recognizing their value ensures that the city remains safe for its residents and honors the dedication of those who answer every call with speed, skill, and compassion.</w:t>
      </w:r>
    </w:p>
    <w:p>
      <w:pPr>
        <w:pStyle w:val="BodyText"/>
      </w:pPr>
      <w:r>
        <w:t xml:space="preserve">The ongoing development of emergency services in this region highlights a broader trend in global health: the recognition that pre-hospital care is an integral component of a robust health system. For</w:t>
      </w:r>
      <w:r>
        <w:t xml:space="preserve"> </w:t>
      </w:r>
      <w:r>
        <w:t xml:space="preserve">Colombia, Medellín</w:t>
      </w:r>
      <w:r>
        <w:t xml:space="preserve">, strengthening the role of the</w:t>
      </w:r>
      <w:r>
        <w:t xml:space="preserve"> </w:t>
      </w:r>
      <w:r>
        <w:t xml:space="preserve">Paramedic</w:t>
      </w:r>
      <w:r>
        <w:t xml:space="preserve"> </w:t>
      </w:r>
      <w:r>
        <w:t xml:space="preserve">is key to sustaining its renaissance as a safe, healthy, and innovative urban center.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Paramedics in the Urban Landscape of Colombia, Medellín</dc:title>
  <dc:creator/>
  <cp:keywords/>
  <dcterms:created xsi:type="dcterms:W3CDTF">2026-07-29T20:32:16Z</dcterms:created>
  <dcterms:modified xsi:type="dcterms:W3CDTF">2026-07-29T20:32:16Z</dcterms:modified>
</cp:coreProperties>
</file>

<file path=docProps/custom.xml><?xml version="1.0" encoding="utf-8"?>
<Properties xmlns="http://schemas.openxmlformats.org/officeDocument/2006/custom-properties" xmlns:vt="http://schemas.openxmlformats.org/officeDocument/2006/docPropsVTypes"/>
</file>