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93db9e8ce92f5aadbda65a3c3683c1b49af8069"/>
    <w:p>
      <w:pPr>
        <w:pStyle w:val="Heading1"/>
      </w:pPr>
      <w:r>
        <w:t xml:space="preserve">The Critical Role of Paramedics in Germany Frankfurt</w:t>
      </w:r>
    </w:p>
    <w:p>
      <w:pPr>
        <w:pStyle w:val="FirstParagraph"/>
      </w:pPr>
      <w:r>
        <w:t xml:space="preserve">Emergency medical services form the backbone of any modern healthcare system, serving as the vital link between life-threatening incidents and definitive hospital care. In Germany, this system is renowned for its efficiency, rigorous training standards, and rapid response capabilities. Within this extensive network, the city of Frankfurt stands out as a unique operational hub due to its status as a global financial center and international aviation gateway. This document serves as an Essay exploring the specific duties, challenges faced by every Paramedic operating within Germany Frankfurt's dynamic environment.</w:t>
      </w:r>
    </w:p>
    <w:bookmarkStart w:id="20" w:name="the-urban-landscape-of-emergency-care"/>
    <w:p>
      <w:pPr>
        <w:pStyle w:val="Heading2"/>
      </w:pPr>
      <w:r>
        <w:t xml:space="preserve">The Urban Landscape of Emergency Care</w:t>
      </w:r>
    </w:p>
    <w:p>
      <w:pPr>
        <w:pStyle w:val="FirstParagraph"/>
      </w:pPr>
      <w:r>
        <w:t xml:space="preserve">The city of Frankfurt presents distinct characteristics that significantly influence emergency medical response strategies. Unlike smaller towns where a Paramedic might have more time to assess a patient or navigate traffic, Germany Frankfurt operates at breakneck speed. As one of the densest urban areas in Europe, the streets are often congested with both heavy vehicular traffic and high pedestrian volumes during business hours. This density requires that every Paramedic possesses advanced situational awareness and mastery of route optimization tactics to minimize response times.</w:t>
      </w:r>
    </w:p>
    <w:p>
      <w:pPr>
        <w:pStyle w:val="BodyText"/>
      </w:pPr>
      <w:r>
        <w:t xml:space="preserve">Furthermore, Frankfurt's international nature means that the local emergency services frequently interact with tourists, expatriates, and travelers who may not speak German fluently. This linguistic diversity adds a layer of complexity for a Paramedic in Germany Frankfurt. Effective communication is crucial when taking patient history or providing reassurance during critical moments. Therefore, the ability to convey medical information clearly across language barriers becomes an essential skill for any Paramedic operating within these city limits.</w:t>
      </w:r>
    </w:p>
    <w:bookmarkEnd w:id="20"/>
    <w:bookmarkStart w:id="21" w:name="X19b4c94046354c2e8e62472d88a6cf19619a3ef"/>
    <w:p>
      <w:pPr>
        <w:pStyle w:val="Heading2"/>
      </w:pPr>
      <w:r>
        <w:t xml:space="preserve">Rigorous Training and Professional Standards</w:t>
      </w:r>
    </w:p>
    <w:p>
      <w:pPr>
        <w:pStyle w:val="FirstParagraph"/>
      </w:pPr>
      <w:r>
        <w:t xml:space="preserve">Becoming a Paramedic in Germany involves passing through one of the most structured educational pathways in Europe. The training is highly regulated, ensuring that every individual earning this title possesses a deep understanding of anatomy, pharmacology, and emergency procedures. For those working specifically within Germany Frankfurt's advanced rescue services (Rettungsdienst), many Paramedics undergo additional specialized certifications to handle the high-volume caseloads typical of metropolitan areas.</w:t>
      </w:r>
    </w:p>
    <w:p>
      <w:pPr>
        <w:pStyle w:val="BodyText"/>
      </w:pPr>
      <w:r>
        <w:t xml:space="preserve">The educational curriculum emphasizes evidence-based practice and continuous professional development. A Paramedic must stay updated with the latest clinical guidelines, which is particularly important given the advanced level of care expected in major German cities. This commitment to excellence ensures that when a citizen or visitor requires help, they are met by a highly skilled healthcare professional capable of managing everything from cardiac arrests to complex trauma cases.</w:t>
      </w:r>
    </w:p>
    <w:bookmarkEnd w:id="21"/>
    <w:bookmarkStart w:id="22" w:name="Xd311ff800bf927146cd1d1eb789403b65376564"/>
    <w:p>
      <w:pPr>
        <w:pStyle w:val="Heading2"/>
      </w:pPr>
      <w:r>
        <w:t xml:space="preserve">Diverse Case Mix and Operational Challenges</w:t>
      </w:r>
    </w:p>
    <w:p>
      <w:pPr>
        <w:pStyle w:val="FirstParagraph"/>
      </w:pPr>
      <w:r>
        <w:t xml:space="preserve">The variety of emergencies encountered by a Paramedic in this bustling city is vast. While respiratory distress and chest pain constitute the majority of calls, Frankfurt's nightlife districts can present frequent incidents involving intoxication or minor injuries from altercations. Additionally, as a major transport hub connecting Europe via air and rail, there is always the potential for mass casualty incidents involving travelers.</w:t>
      </w:r>
    </w:p>
    <w:p>
      <w:pPr>
        <w:pStyle w:val="BodyText"/>
      </w:pPr>
      <w:r>
        <w:t xml:space="preserve">This diverse case mix requires that every Paramedic maintain a high level of adaptability. One moment, a Paramedic might be stabilizing an elderly patient suffering from acute heart failure in a quiet residential block; hours later, they may need to triage multiple casualties at the busy Frankfurt Airport terminal. The mental resilience required to transition between these scenarios is immense, making psychological support systems for Paramedics just as important as their medical training.</w:t>
      </w:r>
    </w:p>
    <w:bookmarkEnd w:id="22"/>
    <w:bookmarkStart w:id="23" w:name="community-trust-and-public-interaction"/>
    <w:p>
      <w:pPr>
        <w:pStyle w:val="Heading2"/>
      </w:pPr>
      <w:r>
        <w:t xml:space="preserve">Community Trust and Public Interaction</w:t>
      </w:r>
    </w:p>
    <w:p>
      <w:pPr>
        <w:pStyle w:val="FirstParagraph"/>
      </w:pPr>
      <w:r>
        <w:t xml:space="preserve">Beyond clinical skills, a Paramedic serves as an ambassador of the healthcare system within the community. In Germany Frankfurt, residents rely on these professionals during their most vulnerable moments. Building trust is essential; patients must feel confident in the competence and compassion of those attending to them.</w:t>
      </w:r>
    </w:p>
    <w:p>
      <w:pPr>
        <w:pStyle w:val="BodyText"/>
      </w:pPr>
      <w:r>
        <w:t xml:space="preserve">This relationship is built over time through consistent, reliable service delivery. When a Paramedic arrives on scene with professionalism and empathy, it reinforces public confidence in emergency services across the region. Conversely, systemic issues or failures can erode this trust rapidly. Therefore, maintaining high standards of conduct and patient privacy is paramount for every Paramedic working in this environment.</w:t>
      </w:r>
    </w:p>
    <w:bookmarkEnd w:id="23"/>
    <w:bookmarkStart w:id="24" w:name="X4ed694f037c4308b6f98cfbc105c23092843510"/>
    <w:p>
      <w:pPr>
        <w:pStyle w:val="Heading2"/>
      </w:pPr>
      <w:r>
        <w:t xml:space="preserve">Technological Integration and Future Outlook</w:t>
      </w:r>
    </w:p>
    <w:p>
      <w:pPr>
        <w:pStyle w:val="FirstParagraph"/>
      </w:pPr>
      <w:r>
        <w:t xml:space="preserve">The future of emergency medicine in Germany Frankfurt looks toward greater integration with technology. Advanced dispatch systems using GPS are already improving response times, while telemedicine initiatives allow Paramedics to consult with hospital specialists remotely before arriving at the facility. These tools enhance decision-making capabilities and ensure that patients receive care tailored to their specific needs upon arrival.</w:t>
      </w:r>
    </w:p>
    <w:p>
      <w:pPr>
        <w:pStyle w:val="BodyText"/>
      </w:pPr>
      <w:r>
        <w:t xml:space="preserve">As urbanization continues to grow globally, cities like Germany Frankfurt will likely face increasing demands on their emergency infrastructure. Investing in more Paramedics and upgrading equipment will be crucial. Moreover, expanding training modules to include disaster preparedness and large-scale event management will prepare future generations of Paramedics for evolving challenges.</w:t>
      </w:r>
    </w:p>
    <w:bookmarkEnd w:id="24"/>
    <w:bookmarkStart w:id="25" w:name="conclusion"/>
    <w:p>
      <w:pPr>
        <w:pStyle w:val="Heading2"/>
      </w:pPr>
      <w:r>
        <w:t xml:space="preserve">Conclusion</w:t>
      </w:r>
    </w:p>
    <w:p>
      <w:pPr>
        <w:pStyle w:val="FirstParagraph"/>
      </w:pPr>
      <w:r>
        <w:t xml:space="preserve">In conclusion, the role of a Paramedic in Germany Frankfurt is multifaceted and demanding. It requires not only exceptional medical knowledge but also adaptability, communication skills, and emotional strength. These professionals operate under constant pressure to deliver life-saving interventions amidst the complexities of one of Europe's most vibrant cities.</w:t>
      </w:r>
    </w:p>
    <w:p>
      <w:pPr>
        <w:pStyle w:val="BodyText"/>
      </w:pPr>
      <w:r>
        <w:t xml:space="preserve">As we reflect on the contributions made by each Paramedic serving in this region, it becomes clear that their work goes beyond mere transportation; they provide critical stabilization and human connection during crises. The continued support, training, and appreciation afforded to every Paramedic will directly impact public health outcomes in Germany Frankfurt. This Essay highlights the indispensable nature of these healthcare heroes who stand ready at a moment's notice to protect life wherever danger strikes.</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Paramedic in Germany Frankfurt</dc:title>
  <dc:creator/>
  <dc:language>en</dc:language>
  <cp:keywords/>
  <dcterms:created xsi:type="dcterms:W3CDTF">2026-07-29T02:51:27Z</dcterms:created>
  <dcterms:modified xsi:type="dcterms:W3CDTF">2026-07-29T02:51:27Z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