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f69c2473db5246908a9880004b7adad253ff718"/>
    <w:p>
      <w:pPr>
        <w:pStyle w:val="Heading1"/>
      </w:pPr>
      <w:r>
        <w:t xml:space="preserve">The Vital Role of Paramedics in New Zealand Auckland</w:t>
      </w:r>
    </w:p>
    <w:p>
      <w:pPr>
        <w:pStyle w:val="FirstParagraph"/>
      </w:pPr>
      <w:r>
        <w:rPr>
          <w:bCs/>
          <w:b/>
        </w:rPr>
        <w:t xml:space="preserve">Evidence-based Practice and Clinical Excellence</w:t>
      </w:r>
    </w:p>
    <w:p>
      <w:pPr>
        <w:pStyle w:val="BodyText"/>
      </w:pPr>
      <w:r>
        <w:t xml:space="preserve">The profession of the paramedic has evolved significantly over the last few decades, transforming from a role primarily focused on transportation to one centered on advanced pre-hospital clinical care. In the context of</w:t>
      </w:r>
      <w:r>
        <w:t xml:space="preserve"> </w:t>
      </w:r>
      <w:r>
        <w:rPr>
          <w:iCs/>
          <w:i/>
        </w:rPr>
        <w:t xml:space="preserve">New Zealand Auckland</w:t>
      </w:r>
      <w:r>
        <w:t xml:space="preserve">, this evolution is particularly pronounced due to the unique geographical, demographic, and health system challenges that define emergency medical services in the region. As an integral component of the St John Ambulance New Zealand network and increasingly integrated with other health providers, every</w:t>
      </w:r>
      <w:r>
        <w:t xml:space="preserve"> </w:t>
      </w:r>
      <w:r>
        <w:rPr>
          <w:bCs/>
          <w:b/>
        </w:rPr>
        <w:t xml:space="preserve">Paramedic</w:t>
      </w:r>
      <w:r>
        <w:t xml:space="preserve"> </w:t>
      </w:r>
      <w:r>
        <w:t xml:space="preserve">operating in Auckland serves as a critical link in the chain of survival. This essay explores the multifaceted responsibilities, challenges, and importance of paramedics within this specific geographic and cultural landscape.</w:t>
      </w:r>
    </w:p>
    <w:p>
      <w:pPr>
        <w:pStyle w:val="BodyText"/>
      </w:pPr>
      <w:r>
        <w:t xml:space="preserve">The primary duty of a</w:t>
      </w:r>
      <w:r>
        <w:t xml:space="preserve"> </w:t>
      </w:r>
      <w:r>
        <w:rPr>
          <w:bCs/>
          <w:b/>
        </w:rPr>
        <w:t xml:space="preserve">Paramedic</w:t>
      </w:r>
      <w:r>
        <w:t xml:space="preserve"> </w:t>
      </w:r>
      <w:r>
        <w:t xml:space="preserve">is to provide immediate, life-saving interventions to patients suffering from acute illness or injury. In</w:t>
      </w:r>
      <w:r>
        <w:t xml:space="preserve"> </w:t>
      </w:r>
      <w:r>
        <w:rPr>
          <w:iCs/>
          <w:i/>
        </w:rPr>
        <w:t xml:space="preserve">New Zealand Auckland</w:t>
      </w:r>
      <w:r>
        <w:t xml:space="preserve">, where the population density varies wildly from the bustling city center to sprawling suburban areas, response times and accessibility are paramount. The urban environment presents specific hazards, including traffic congestion and high-rise building access issues, which paramedics must navigate with precision. Whether responding to a cardiac arrest in a dense apartment block in Ponsonby or treating a traumatic injury on State Highway 1, the paramedic’s ability to remain calm under pressure is tested continuously. The clinical scope of practice for an Auckland paramedic includes advanced airway management, intravenous access, pharmacological interventions for pain and cardiac issues, and trauma stabilization. These skills are not merely technical; they are applied within a framework of evidence-based practice that ensures patient outcomes are optimized through standardized protocols established by the Ministry of Health in collaboration with St John.</w:t>
      </w:r>
    </w:p>
    <w:p>
      <w:pPr>
        <w:pStyle w:val="BodyText"/>
      </w:pPr>
      <w:r>
        <w:rPr>
          <w:bCs/>
          <w:b/>
        </w:rPr>
        <w:t xml:space="preserve">Cultural Competency and Te Tiriti o Waitangi</w:t>
      </w:r>
    </w:p>
    <w:p>
      <w:pPr>
        <w:pStyle w:val="BodyText"/>
      </w:pPr>
      <w:r>
        <w:t xml:space="preserve">A defining characteristic of working as a</w:t>
      </w:r>
      <w:r>
        <w:t xml:space="preserve"> </w:t>
      </w:r>
      <w:r>
        <w:rPr>
          <w:bCs/>
          <w:b/>
        </w:rPr>
        <w:t xml:space="preserve">Paramedic</w:t>
      </w:r>
      <w:r>
        <w:t xml:space="preserve"> </w:t>
      </w:r>
      <w:r>
        <w:t xml:space="preserve">in</w:t>
      </w:r>
      <w:r>
        <w:t xml:space="preserve"> </w:t>
      </w:r>
      <w:r>
        <w:rPr>
          <w:iCs/>
          <w:i/>
        </w:rPr>
        <w:t xml:space="preserve">New Zealand Auckland</w:t>
      </w:r>
      <w:r>
        <w:t xml:space="preserve"> </w:t>
      </w:r>
      <w:r>
        <w:t xml:space="preserve">is the necessity for high levels of cultural competency, particularly regarding Māori health outcomes. The principles of Te Tiriti o Waitangi (the Treaty of Waitangi) underpin much of public service delivery in New Zealand, requiring healthcare providers to actively promote equity and partnership with Māori communities. Auckland is one of the most multicultural cities in the world, with significant populations from Polynesian, Asian, and other non-European backgrounds. For a paramedic responding to a call-out in areas such as South Auckland or West Auckland, understanding cultural nuances can be as vital as clinical knowledge. This involves recognizing different perceptions of illness and death, respecting family dynamics during resuscitation attempts, and communicating effectively with patients who may have limited English proficiency.</w:t>
      </w:r>
    </w:p>
    <w:p>
      <w:pPr>
        <w:pStyle w:val="BodyText"/>
      </w:pPr>
      <w:r>
        <w:t xml:space="preserve">Furthermore, Māori health data often indicates poorer outcomes in emergency medical situations compared to non-Māori populations. Paramedics are on the front lines of addressing these disparities. By providing culturally safe care, they help build trust between marginalized communities and the healthcare system. This is not just a moral imperative but a clinical one; patients who feel respected and understood are more likely to engage with follow-up care, reducing readmission rates and improving long-term health in</w:t>
      </w:r>
      <w:r>
        <w:t xml:space="preserve"> </w:t>
      </w:r>
      <w:r>
        <w:rPr>
          <w:iCs/>
          <w:i/>
        </w:rPr>
        <w:t xml:space="preserve">New Zealand Auckland</w:t>
      </w:r>
      <w:r>
        <w:t xml:space="preserve">. The role of the paramedic, therefore, extends beyond treating physical wounds; it involves engaging with the whole person within their cultural context.</w:t>
      </w:r>
    </w:p>
    <w:p>
      <w:pPr>
        <w:pStyle w:val="BodyText"/>
      </w:pPr>
      <w:r>
        <w:rPr>
          <w:bCs/>
          <w:b/>
        </w:rPr>
        <w:t xml:space="preserve">Workload Challenges and System Integration</w:t>
      </w:r>
    </w:p>
    <w:p>
      <w:pPr>
        <w:pStyle w:val="BodyText"/>
      </w:pPr>
      <w:r>
        <w:t xml:space="preserve">The workload faced by paramedics in</w:t>
      </w:r>
      <w:r>
        <w:t xml:space="preserve"> </w:t>
      </w:r>
      <w:r>
        <w:rPr>
          <w:iCs/>
          <w:i/>
        </w:rPr>
        <w:t xml:space="preserve">New Zealand Auckland</w:t>
      </w:r>
    </w:p>
    <w:p>
      <w:pPr>
        <w:pStyle w:val="BodyText"/>
      </w:pPr>
      <w:r>
        <w:t xml:space="preserve">In response to these challenges, there is a growing emphasis on integration within the broader health system. In</w:t>
      </w:r>
      <w:r>
        <w:t xml:space="preserve"> </w:t>
      </w:r>
      <w:r>
        <w:rPr>
          <w:iCs/>
          <w:i/>
        </w:rPr>
        <w:t xml:space="preserve">New Zealand Auckland</w:t>
      </w:r>
      <w:r>
        <w:t xml:space="preserve">, paramedics are increasingly involved in shared-care models where they can assess patients and refer them directly to specialist community services rather than transporting them to the hospital unnecessarily. For example, an elderly patient with a minor fall might be assessed by a paramedic who then arranges for social support or physiotherapy instead of an ambulance ride. This "right care, right place" approach requires strong collaboration between St John Ambulance, District Health Boards (now part of Te Whatu Ora - Health New Zealand), and local council services. The</w:t>
      </w:r>
      <w:r>
        <w:t xml:space="preserve"> </w:t>
      </w:r>
      <w:r>
        <w:rPr>
          <w:bCs/>
          <w:b/>
        </w:rPr>
        <w:t xml:space="preserve">Paramedic</w:t>
      </w:r>
      <w:r>
        <w:t xml:space="preserve"> </w:t>
      </w:r>
      <w:r>
        <w:t xml:space="preserve">becomes a connector in the health network, ensuring that resources are used efficiently while patients receive appropriate support.</w:t>
      </w:r>
    </w:p>
    <w:p>
      <w:pPr>
        <w:pStyle w:val="BodyText"/>
      </w:pPr>
      <w:r>
        <w:rPr>
          <w:bCs/>
          <w:b/>
        </w:rPr>
        <w:t xml:space="preserve">Mental Resilience and Professional Development</w:t>
      </w:r>
    </w:p>
    <w:p>
      <w:pPr>
        <w:pStyle w:val="BodyText"/>
      </w:pPr>
      <w:r>
        <w:t xml:space="preserve">The emotional toll of being a</w:t>
      </w:r>
      <w:r>
        <w:t xml:space="preserve"> </w:t>
      </w:r>
      <w:r>
        <w:rPr>
          <w:bCs/>
          <w:b/>
        </w:rPr>
        <w:t xml:space="preserve">Paramedic</w:t>
      </w:r>
      <w:r>
        <w:t xml:space="preserve">, particularly in a high-demand environment like</w:t>
      </w:r>
      <w:r>
        <w:t xml:space="preserve"> </w:t>
      </w:r>
      <w:r>
        <w:rPr>
          <w:iCs/>
          <w:i/>
        </w:rPr>
        <w:t xml:space="preserve">New Zealand Auckland</w:t>
      </w:r>
      <w:r>
        <w:t xml:space="preserve">, cannot be overstated. Regular exposure to traumatic events, such as motor vehicle accidents involving families, sudden infant deaths, or violent assaults, can lead to secondary trauma and burnout. The profession demands not only physical endurance but also profound emotional resilience. Professional development in this area is crucial. Organizations operating in Auckland have begun to prioritize mental health support for their staff, recognizing that the well-being of the caregiver is intrinsically linked to the quality of care provided to the patient.</w:t>
      </w:r>
    </w:p>
    <w:p>
      <w:pPr>
        <w:pStyle w:val="BodyText"/>
      </w:pPr>
      <w:r>
        <w:t xml:space="preserve">Continuous education remains a cornerstone of paramedic practice. As medical science advances, so too do treatment protocols. Paramedics in Auckland must regularly update their skills through rigorous training and certification processes. This commitment to lifelong learning ensures that they are equipped with the latest techniques for managing complex emergencies, from stroke identification using advanced scoring systems to pediatric resuscitation guidelines that change as new evidence emerges.</w:t>
      </w:r>
    </w:p>
    <w:p>
      <w:pPr>
        <w:pStyle w:val="BodyText"/>
      </w:pPr>
      <w:r>
        <w:rPr>
          <w:bCs/>
          <w:b/>
        </w:rPr>
        <w:t xml:space="preserve">Conclusion</w:t>
      </w:r>
    </w:p>
    <w:p>
      <w:pPr>
        <w:pStyle w:val="BodyText"/>
      </w:pPr>
      <w:r>
        <w:t xml:space="preserve">In conclusion, the role of the</w:t>
      </w:r>
      <w:r>
        <w:t xml:space="preserve"> </w:t>
      </w:r>
      <w:r>
        <w:rPr>
          <w:bCs/>
          <w:b/>
        </w:rPr>
        <w:t xml:space="preserve">Paramedic</w:t>
      </w:r>
      <w:r>
        <w:t xml:space="preserve"> </w:t>
      </w:r>
      <w:r>
        <w:t xml:space="preserve">in</w:t>
      </w:r>
      <w:r>
        <w:t xml:space="preserve"> </w:t>
      </w:r>
      <w:r>
        <w:rPr>
          <w:iCs/>
          <w:i/>
        </w:rPr>
        <w:t xml:space="preserve">New Zealand Auckland</w:t>
      </w:r>
      <w:r>
        <w:t xml:space="preserve"> </w:t>
      </w:r>
      <w:r>
        <w:t xml:space="preserve">is complex, demanding, and indispensable. It requires a unique blend of advanced clinical skills, cultural sensitivity, emotional resilience, and adaptability to a strained healthcare system. These professionals operate at the intersection of medical science and human compassion on some of the busiest streets in New Zealand. They are not merely transporters but first responders who stabilize crises, navigate systemic bottlenecks, and provide culturally safe care to a diverse population. As</w:t>
      </w:r>
      <w:r>
        <w:t xml:space="preserve"> </w:t>
      </w:r>
      <w:r>
        <w:rPr>
          <w:iCs/>
          <w:i/>
        </w:rPr>
        <w:t xml:space="preserve">New Zealand Auckland</w:t>
      </w:r>
      <w:r>
        <w:t xml:space="preserve"> </w:t>
      </w:r>
      <w:r>
        <w:t xml:space="preserve">continues to grow and change, the support for paramedic services must remain strong, ensuring that these vital workers have the resources they need to save lives every day. The future of emergency care in this region depends on recognizing the paramedic not just as an employee of an ambulance service, but as a key architect of public health safety.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New Zealand Auckland</dc:title>
  <dc:creator/>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file>