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fa0e15c3e66c09f48cd160a1e0b5ec6ffdc8aa4"/>
    <w:p>
      <w:pPr>
        <w:pStyle w:val="Heading1"/>
      </w:pPr>
      <w:r>
        <w:t xml:space="preserve">The Critical Intersection of Care and Geography: An Essay on the Paramedic in New Zealand Wellington</w:t>
      </w:r>
    </w:p>
    <w:p>
      <w:pPr>
        <w:pStyle w:val="FirstParagraph"/>
      </w:pPr>
      <w:r>
        <w:t xml:space="preserve">In the bustling metropolis of New Zealand’s capital, where urban density meets rugged coastal geography, the role of emergency medical services is more complex than in many other global cities. At the heart of this system lies a specific professional archetype: the paramedic. This essay explores the multifaceted nature of being a paramedic within the unique context of</w:t>
      </w:r>
      <w:r>
        <w:t xml:space="preserve"> </w:t>
      </w:r>
      <w:r>
        <w:rPr>
          <w:bCs/>
          <w:b/>
        </w:rPr>
        <w:t xml:space="preserve">New Zealand Wellington</w:t>
      </w:r>
      <w:r>
        <w:t xml:space="preserve">, examining how local geography, healthcare infrastructure, and cultural imperatives shape this vital profession.</w:t>
      </w:r>
    </w:p>
    <w:bookmarkStart w:id="20" w:name="Xd2badce92d864165cec034a33e716b18b9d642c"/>
    <w:p>
      <w:pPr>
        <w:pStyle w:val="Heading2"/>
      </w:pPr>
      <w:r>
        <w:t xml:space="preserve">The Unique Geographical and Demographic Context</w:t>
      </w:r>
    </w:p>
    <w:p>
      <w:pPr>
        <w:pStyle w:val="FirstParagraph"/>
      </w:pPr>
      <w:r>
        <w:t xml:space="preserve">To understand the modern paramedic in Wellington, one must first appreciate the city itself. Wellington is a compact yet vertically challenging city situated on the shores of Cook Strait. Its topography is characterized by steep hills, narrow streets, and a dense urban core that transitions rapidly into suburban sprawl and rural outskirts such as Lower Hutt and Upper Hutt. For a paramedic in this region, the job description extends far beyond clinical skills; it requires exceptional navigational competence.</w:t>
      </w:r>
    </w:p>
    <w:p>
      <w:pPr>
        <w:pStyle w:val="BodyText"/>
      </w:pPr>
      <w:r>
        <w:t xml:space="preserve">The geography of Wellington directly impacts response times and operational strategy. While the central city allows for relatively quick access via short distances, the sheer number of intersections and pedestrian-heavy zones can hinder vehicle movement. Conversely, calls in the outer suburbs or hilly residential areas may require extensive driving to reach specific addresses, often involving parking challenges that delay patient access. Furthermore, Wellington is located on a seismically active zone. The constant threat of earthquakes adds a layer of catastrophic preparedness to the role of the paramedic here that is not present in less tectonic regions. A paramedic in New Zealand Wellington must be trained not only for routine medical emergencies but also for mass casualty incidents resulting from natural disasters.</w:t>
      </w:r>
    </w:p>
    <w:bookmarkEnd w:id="20"/>
    <w:bookmarkStart w:id="21" w:name="the-scope-of-practice-and-advanced-care"/>
    <w:p>
      <w:pPr>
        <w:pStyle w:val="Heading2"/>
      </w:pPr>
      <w:r>
        <w:t xml:space="preserve">The Scope of Practice and Advanced Care</w:t>
      </w:r>
    </w:p>
    <w:p>
      <w:pPr>
        <w:pStyle w:val="FirstParagraph"/>
      </w:pPr>
      <w:r>
        <w:t xml:space="preserve">In recent years, the role of the paramedic in New Zealand has evolved significantly. The introduction of advanced care paramedics has expanded the scope of practice beyond basic life support. In Wellington, where tertiary medical centers like Wellington Hospital are located, there is a seamless integration between pre-hospital care and hospital-based specialists.</w:t>
      </w:r>
    </w:p>
    <w:p>
      <w:pPr>
        <w:pStyle w:val="BodyText"/>
      </w:pPr>
      <w:r>
        <w:t xml:space="preserve">A modern paramedic in this region often acts as an independent practitioner capable of administering complex medications, performing advanced airway management, and making critical decisions about patient destination. This autonomy is crucial in a city where traffic congestion can sometimes delay transport to specialized centers. The ability for a paramedic to stabilize a cardiac arrest victim or manage severe trauma on the scene before the patient ever leaves their home or workplace significantly improves survival rates and clinical outcomes.</w:t>
      </w:r>
    </w:p>
    <w:p>
      <w:pPr>
        <w:pStyle w:val="BodyText"/>
      </w:pPr>
      <w:r>
        <w:t xml:space="preserve">Moreover, the rise of "treat and refer" protocols allows paramedics in Wellington to manage certain minor conditions without transporting patients to emergency departments. This relieves pressure on a healthcare system that is frequently under strain, ensuring that hospital resources are reserved for those with the most critical needs. This shift requires paramedics to possess not just medical expertise but also excellent communication skills and risk assessment abilities.</w:t>
      </w:r>
    </w:p>
    <w:bookmarkEnd w:id="21"/>
    <w:bookmarkStart w:id="22" w:name="Xced72380e20461bb8293186dae2a18a741fc5bb"/>
    <w:p>
      <w:pPr>
        <w:pStyle w:val="Heading2"/>
      </w:pPr>
      <w:r>
        <w:t xml:space="preserve">Cultural Competence and Te Tiriti o Waitangi</w:t>
      </w:r>
    </w:p>
    <w:p>
      <w:pPr>
        <w:pStyle w:val="FirstParagraph"/>
      </w:pPr>
      <w:r>
        <w:t xml:space="preserve">No discussion of healthcare in New Zealand is complete without addressing the principles of Te Tiriti o Waitangi (The Treaty of Waitangi). For a paramedic serving Wellington, this translates into a profound responsibility to provide culturally safe care for Māori patients. Wellington has a significant Māori population, and cultural misunderstandings can have dire consequences in an emergency situation.</w:t>
      </w:r>
    </w:p>
    <w:p>
      <w:pPr>
        <w:pStyle w:val="BodyText"/>
      </w:pPr>
      <w:r>
        <w:t xml:space="preserve">Cultural safety goes beyond mere politeness; it involves recognizing the patient’s worldview, incorporating whānau (family) into decision-making processes where appropriate, and understanding concepts of tapu (sacredness) and noa. Paramedics must be trained to recognize when a Māori patient may prefer traditional healing practices or when specific cultural protocols must be observed during resuscitation or transport. This cultural competence is not optional; it is a professional standard embedded within the education and training requirements for paramedics in New Zealand.</w:t>
      </w:r>
    </w:p>
    <w:p>
      <w:pPr>
        <w:pStyle w:val="BodyText"/>
      </w:pPr>
      <w:r>
        <w:t xml:space="preserve">Additionally, Wellington is a multicultural city with growing populations of Pacific Islanders, Asian communities, and refugees. Paramedics must be adept at overcoming language barriers quickly and respectfully. The use of interpreter services via mobile devices or bilingual staff becomes a critical tool in ensuring that informed consent is obtained and that patients feel respected during their most vulnerable moments.</w:t>
      </w:r>
    </w:p>
    <w:bookmarkEnd w:id="22"/>
    <w:bookmarkStart w:id="23" w:name="X7ec23617bd8bc6df8b3d62300ff329fc2b5da3a"/>
    <w:p>
      <w:pPr>
        <w:pStyle w:val="Heading2"/>
      </w:pPr>
      <w:r>
        <w:t xml:space="preserve">The Human Element: Psychological Resilience</w:t>
      </w:r>
    </w:p>
    <w:p>
      <w:pPr>
        <w:pStyle w:val="FirstParagraph"/>
      </w:pPr>
      <w:r>
        <w:t xml:space="preserve">Beyond the physical and cultural demands, the psychological burden of being a paramedic in Wellington is substantial. Emergency medical services workers are routinely exposed to traumatic events, including sudden deaths, severe injuries, and complex social situations such as domestic violence or mental health crises.</w:t>
      </w:r>
    </w:p>
    <w:p>
      <w:pPr>
        <w:pStyle w:val="BodyText"/>
      </w:pPr>
      <w:r>
        <w:t xml:space="preserve">The close-knit nature of Wellington’s emergency services community means that while there is strong peer support, the emotional weight of the job can accumulate. Paramedics must develop robust coping mechanisms and resilience strategies. The profession requires individuals who are calm under pressure, empathetic yet emotionally detached enough to make objective clinical decisions, and resilient enough to return home after a shift without carrying the trauma into their personal lives.</w:t>
      </w:r>
    </w:p>
    <w:bookmarkEnd w:id="23"/>
    <w:bookmarkStart w:id="24" w:name="conclusion"/>
    <w:p>
      <w:pPr>
        <w:pStyle w:val="Heading2"/>
      </w:pPr>
      <w:r>
        <w:t xml:space="preserve">Conclusion</w:t>
      </w:r>
    </w:p>
    <w:p>
      <w:pPr>
        <w:pStyle w:val="FirstParagraph"/>
      </w:pPr>
      <w:r>
        <w:t xml:space="preserve">In conclusion, the role of the paramedic in New Zealand Wellington is a dynamic and demanding profession that sits at the intersection of advanced medical science, geographical challenge, and cultural sensitivity. These professionals are not merely transporters of patients; they are critical clinicians who operate in high-stakes environments shaped by unique local factors. From navigating seismic risks to respecting Te Tiriti obligations, the paramedic in Wellington serves as a vital link in the chain of survival for thousands of residents and visitors alike. As healthcare systems continue to evolve, supporting these professionals through adequate training, resources, and mental health support remains essential for the continued safety and well-being of New Zealand’s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New Zealand Wellington</dc:title>
  <dc:creator/>
  <dc:language>en</dc:language>
  <cp:keywords/>
  <dcterms:created xsi:type="dcterms:W3CDTF">2026-07-29T21:33:05Z</dcterms:created>
  <dcterms:modified xsi:type="dcterms:W3CDTF">2026-07-29T21:33:05Z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