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X5beb6b1aead1b6cef14a94920f7ef58f8c8c825"/>
    <w:p>
      <w:pPr>
        <w:pStyle w:val="Heading1"/>
      </w:pPr>
      <w:r>
        <w:t xml:space="preserve">The Vital Role of the Paramedic in United Kingdom Birmingham</w:t>
      </w:r>
    </w:p>
    <w:p>
      <w:pPr>
        <w:pStyle w:val="FirstParagraph"/>
      </w:pPr>
      <w:r>
        <w:t xml:space="preserve">In the bustling metropolis of</w:t>
      </w:r>
      <w:r>
        <w:t xml:space="preserve"> </w:t>
      </w:r>
      <w:r>
        <w:rPr>
          <w:bCs/>
          <w:b/>
        </w:rPr>
        <w:t xml:space="preserve">Birmingham</w:t>
      </w:r>
      <w:r>
        <w:t xml:space="preserve">, located within the heartland of England's industrial heritage and modern dynamism, one profession stands as a beacon of hope during humanity's most vulnerable moments: that of the</w:t>
      </w:r>
      <w:r>
        <w:t xml:space="preserve"> </w:t>
      </w:r>
      <w:r>
        <w:rPr>
          <w:bCs/>
          <w:b/>
        </w:rPr>
        <w:t xml:space="preserve">Paramedic</w:t>
      </w:r>
      <w:r>
        <w:t xml:space="preserve">. The emergency healthcare system in</w:t>
      </w:r>
      <w:r>
        <w:t xml:space="preserve"> </w:t>
      </w:r>
    </w:p>
    <w:p>
      <w:pPr>
        <w:pStyle w:val="BodyText"/>
      </w:pPr>
      <w:r>
        <w:t xml:space="preserve">The landscape of urban health services is complex. With nearly three million residents spread across diverse socioeconomic backgrounds, from the affluent suburbs to historically disadvantaged inner-city areas, there exists a wide disparity in access to timely medical care for many individuals living within this vibrant cityscape. These challenges necessitate highly trained professionals who can operate effectively under extreme pressure while maintaining empathy and professionalism at all times.</w:t>
      </w:r>
    </w:p>
    <w:p>
      <w:pPr>
        <w:pStyle w:val="BodyText"/>
      </w:pPr>
      <w:r>
        <w:t xml:space="preserve">As an essential component of the</w:t>
      </w:r>
      <w:r>
        <w:t xml:space="preserve"> </w:t>
      </w:r>
      <w:r>
        <w:rPr>
          <w:bCs/>
          <w:b/>
        </w:rPr>
        <w:t xml:space="preserve">United Kingdom</w:t>
      </w:r>
      <w:r>
        <w:t xml:space="preserve">'s National Health Service (NHS), paramedics in</w:t>
      </w:r>
      <w:r>
        <w:t xml:space="preserve"> </w:t>
      </w:r>
    </w:p>
    <w:p>
      <w:pPr>
        <w:pStyle w:val="BodyText"/>
      </w:pPr>
      <w:r>
        <w:t xml:space="preserve">The responsibilities of a</w:t>
      </w:r>
      <w:r>
        <w:t xml:space="preserve"> </w:t>
      </w:r>
      <w:r>
        <w:rPr>
          <w:bCs/>
          <w:b/>
        </w:rPr>
        <w:t xml:space="preserve">Birmingham</w:t>
      </w:r>
      <w:r>
        <w:t xml:space="preserve">-based Paramedic extend beyond basic first aid. They include assessing patients' conditions rapidly yet accurately, administering life-saving treatments such as intravenous fluids or defibrillation shocks if necessary, and ensuring safe transportation to appropriate hospitals without delay. Moreover they often serve not only as healers but also counselors offering emotional support both to those directly affected by illness/injury alongside family members present during critical incidents involving trauma events.</w:t>
      </w:r>
    </w:p>
    <w:p>
      <w:pPr>
        <w:pStyle w:val="BodyText"/>
      </w:pPr>
      <w:r>
        <w:t xml:space="preserve">Evidence shows that effective communication between</w:t>
      </w:r>
      <w:r>
        <w:t xml:space="preserve"> </w:t>
      </w:r>
    </w:p>
    <w:p>
      <w:pPr>
        <w:pStyle w:val="BodyText"/>
      </w:pPr>
      <w:r>
        <w:t xml:space="preserve">In conclusion, the contribution of each individual working tirelessly behind the scenes every single day makes all the difference when it comes down saving lives across</w:t>
      </w:r>
      <w:r>
        <w:t xml:space="preserve"> </w:t>
      </w:r>
      <w:r>
        <w:rPr>
          <w:bCs/>
          <w:b/>
        </w:rPr>
        <w:t xml:space="preserve">Birmingham</w:t>
      </w:r>
      <w:r>
        <w:t xml:space="preserve">. Their dedication reflects positively upon society overall showcasing resilience amidst adversity proving once again why being part of something greater than ourselves brings true fulfillment regardless what path chosen along journey ahead... So let us remember next time seeing their familiar blue lights flashing brightly through streets knowing full well help will soon arrive thanks largely due efforts put forth daily by dedicated professionals making positive impact globally one small step at time... Thank you for reading this piece highlighting importance placed upon understanding significance played out every hour of each day regardless season weather conditions prevailing outside windowpanes around us...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Paramedic in United Kingdom Birmingham</dc:title>
  <dc:creator/>
  <dc:language>en</dc:language>
  <cp:keywords/>
  <dcterms:created xsi:type="dcterms:W3CDTF">2026-07-29T12:28:22Z</dcterms:created>
  <dcterms:modified xsi:type="dcterms:W3CDTF">2026-07-29T12:28:22Z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