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Algeria</w:t>
      </w:r>
    </w:p>
    <w:bookmarkStart w:id="26" w:name="X952b169afe294afe839559817eeeb1a2c582ffa"/>
    <w:p>
      <w:pPr>
        <w:pStyle w:val="Heading1"/>
      </w:pPr>
      <w:r>
        <w:t xml:space="preserve">The Strategic Imperative of the Petroleum Engineer in Algeria Algiers</w:t>
      </w:r>
    </w:p>
    <w:p>
      <w:pPr>
        <w:pStyle w:val="FirstParagraph"/>
      </w:pPr>
      <w:r>
        <w:t xml:space="preserve">In the complex tapestry of modern industrial development, few professions are as critical to national economic stability and energy security as that of the petroleum engineer. This specialized field sits at the intersection of geology, physics, chemistry, and economics, requiring a rigorous academic background and practical expertise. When we examine the specific context of</w:t>
      </w:r>
      <w:r>
        <w:t xml:space="preserve"> </w:t>
      </w:r>
      <w:r>
        <w:t xml:space="preserve">Algeria Algiers</w:t>
      </w:r>
      <w:r>
        <w:t xml:space="preserve">, the role of this professional transcends mere technical utility; it becomes a cornerstone of national strategy. As one of the world’s leading exporters of hydrocarbons, Algeria relies heavily on its subsurface resources to drive its economy, fund infrastructure projects, and maintain geopolitical influence. Consequently, the</w:t>
      </w:r>
      <w:r>
        <w:t xml:space="preserve"> </w:t>
      </w:r>
      <w:r>
        <w:t xml:space="preserve">Petroleum Engineer</w:t>
      </w:r>
      <w:r>
        <w:t xml:space="preserve"> </w:t>
      </w:r>
      <w:r>
        <w:t xml:space="preserve">serves not just as a technician extracting resources, but as a strategic asset in navigating the challenges of maximizing recovery from mature fields and transitioning toward sustainable energy practices.</w:t>
      </w:r>
    </w:p>
    <w:bookmarkStart w:id="20" w:name="the-geological-context-of-algeria"/>
    <w:p>
      <w:pPr>
        <w:pStyle w:val="Heading2"/>
      </w:pPr>
      <w:r>
        <w:t xml:space="preserve">The Geological Context of Algeria</w:t>
      </w:r>
    </w:p>
    <w:p>
      <w:pPr>
        <w:pStyle w:val="FirstParagraph"/>
      </w:pPr>
      <w:r>
        <w:t xml:space="preserve">To understand the necessity of petroleum engineering in this region, one must first appreciate the geological significance of the South Algerian Basin. The vast Sahara desert, which covers a significant portion of the country’s territory, hides some of the most prolific hydrocarbon reserves on Earth. From Hassi Messaoud to Hassi R’Mel and In Amenas, these fields have been producing oil and gas for decades. However, as with any mature basin, production profiles change over time. Initial primary recovery methods eventually yield diminishing returns, necessitating advanced secondary and tertiary recovery techniques.</w:t>
      </w:r>
    </w:p>
    <w:p>
      <w:pPr>
        <w:pStyle w:val="BodyText"/>
      </w:pPr>
      <w:r>
        <w:t xml:space="preserve">This is where the specialized knowledge of the petroleum engineer becomes indispensable. These professionals are trained to analyze reservoir characteristics, predict fluid flow behavior, and design optimal extraction strategies. In Algeria Algiers, this technical expertise is vital for sustaining production levels in aging fields while simultaneously exploring new frontiers in deep-water offshore blocks and unconventional resources such as shale gas. Without skilled engineers who understand the unique geological pressures and thermal conditions of Algerian reservoirs, the country risks losing valuable reserves to inefficiency or technological obsolescence.</w:t>
      </w:r>
    </w:p>
    <w:bookmarkEnd w:id="20"/>
    <w:bookmarkStart w:id="21" w:name="X9f2d768e778b051718803c6f93043709cc3500d"/>
    <w:p>
      <w:pPr>
        <w:pStyle w:val="Heading2"/>
      </w:pPr>
      <w:r>
        <w:t xml:space="preserve">The Role of Sonatrach and National Sovereignty</w:t>
      </w:r>
    </w:p>
    <w:p>
      <w:pPr>
        <w:pStyle w:val="FirstParagraph"/>
      </w:pPr>
      <w:r>
        <w:t xml:space="preserve">The backbone of Algeria’s energy sector is Sonatrach, the national petroleum company. As a state-owned entity with massive influence over domestic and international markets, Sonatrach demands engineers who align with both technical excellence and national interests. In Algiers, the capital city where corporate headquarters and regulatory bodies are located, petroleum engineers play a pivotal role in policy implementation and operational oversight.</w:t>
      </w:r>
    </w:p>
    <w:p>
      <w:pPr>
        <w:pStyle w:val="BodyText"/>
      </w:pPr>
      <w:r>
        <w:t xml:space="preserve">The modern</w:t>
      </w:r>
      <w:r>
        <w:t xml:space="preserve"> </w:t>
      </w:r>
      <w:r>
        <w:t xml:space="preserve">Petroleum Engineer</w:t>
      </w:r>
      <w:r>
        <w:t xml:space="preserve"> </w:t>
      </w:r>
      <w:r>
        <w:t xml:space="preserve">working in Algeria is often required to bridge the gap between international technological standards and local operational realities. Historically, foreign oil majors partnered with Sonatrach to bring cutting-edge technology to Algerian fields. Today, there is a strong national push for "localization," aiming to increase the number of Algerian nationals holding senior technical and managerial positions. This shift places a heavy burden on the engineering education system and professional development programs in Algiers, ensuring that local engineers are equipped with state-of-the-art skills in reservoir simulation, well completion design, and production optimization.</w:t>
      </w:r>
    </w:p>
    <w:bookmarkEnd w:id="21"/>
    <w:bookmarkStart w:id="22" w:name="X037837ac1bcba052147fc282f9cd02413bde357"/>
    <w:p>
      <w:pPr>
        <w:pStyle w:val="Heading2"/>
      </w:pPr>
      <w:r>
        <w:t xml:space="preserve">Technical Challenges: Enhanced Oil Recovery (EOR)</w:t>
      </w:r>
    </w:p>
    <w:p>
      <w:pPr>
        <w:pStyle w:val="FirstParagraph"/>
      </w:pPr>
      <w:r>
        <w:t xml:space="preserve">One of the most significant technical contributions petroleum engineers make in Algeria is the implementation of Enhanced Oil Recovery (EOR) techniques. As primary pressure drops in major fields like Hassi Messaoud, maintaining economic production becomes increasingly difficult. Engineers utilize methods such as gas injection, steam flooding, and chemical flooding to displace remaining oil from porous rock formations.</w:t>
      </w:r>
    </w:p>
    <w:p>
      <w:pPr>
        <w:pStyle w:val="BodyText"/>
      </w:pPr>
      <w:r>
        <w:t xml:space="preserve">In the context of</w:t>
      </w:r>
      <w:r>
        <w:t xml:space="preserve"> </w:t>
      </w:r>
      <w:r>
        <w:t xml:space="preserve">Algeria Algiers</w:t>
      </w:r>
      <w:r>
        <w:t xml:space="preserve">, these projects require sophisticated data analysis and real-time monitoring. The engineers must collaborate closely with geologists to model reservoir behavior accurately. Furthermore, they must manage complex surface facilities that process the extracted crude and natural gas liquids (NGLs). The ability to optimize these processes directly impacts Algeria’s export revenues. A slight increase in recovery efficiency, achieved through precise engineering calculations and operational adjustments, can translate into millions of dollars in additional annual revenue for the state.</w:t>
      </w:r>
    </w:p>
    <w:bookmarkEnd w:id="22"/>
    <w:bookmarkStart w:id="23" w:name="X83845a192fd8a46202d35915390a826a1221d27"/>
    <w:p>
      <w:pPr>
        <w:pStyle w:val="Heading2"/>
      </w:pPr>
      <w:r>
        <w:t xml:space="preserve">The Transition to Natural Gas and Sustainability</w:t>
      </w:r>
    </w:p>
    <w:p>
      <w:pPr>
        <w:pStyle w:val="FirstParagraph"/>
      </w:pPr>
      <w:r>
        <w:t xml:space="preserve">A critical aspect of the modern petroleum engineer’s role in Algeria is the focus on natural gas. While oil remains important, Algeria possesses some of the world’s largest proven natural gas reserves. The country aims to increase its LNG (Liquefied Natural Gas) exports to Europe and other global markets, positioning itself as a key energy supplier in a post-pandemic recovery phase and amid shifting geopolitical alliances.</w:t>
      </w:r>
    </w:p>
    <w:p>
      <w:pPr>
        <w:pStyle w:val="BodyText"/>
      </w:pPr>
      <w:r>
        <w:t xml:space="preserve">Petroleum engineers are at the forefront of this gas expansion. They design drilling programs for new gas wells, develop infrastructure for transportation via the Trans-Mediterranean Pipeline toward Europe (the Medgaz and TransMed pipelines), and optimize processing facilities to meet strict purity standards for export. Moreover, there is a growing emphasis on reducing flaring—burning off associated natural gas—which has historically been an environmental issue in some Algerian fields. Engineers are tasked with developing solutions to capture, process, and monetize this gas rather than wasting it, aligning operational goals with environmental sustainability.</w:t>
      </w:r>
    </w:p>
    <w:bookmarkEnd w:id="23"/>
    <w:bookmarkStart w:id="24" w:name="challenges-and-the-future-workforce"/>
    <w:p>
      <w:pPr>
        <w:pStyle w:val="Heading2"/>
      </w:pPr>
      <w:r>
        <w:t xml:space="preserve">Challenges and the Future Workforce</w:t>
      </w:r>
    </w:p>
    <w:p>
      <w:pPr>
        <w:pStyle w:val="FirstParagraph"/>
      </w:pPr>
      <w:r>
        <w:t xml:space="preserve">Despite the abundance of resources, Algeria faces challenges including aging infrastructure, bureaucratic hurdles in foreign investment partnerships (though easing recently), and the global energy transition. The latter poses an existential question for fossil fuel-dependent nations: how to maintain relevance as the world moves toward renewable energy.</w:t>
      </w:r>
    </w:p>
    <w:p>
      <w:pPr>
        <w:pStyle w:val="BodyText"/>
      </w:pPr>
      <w:r>
        <w:t xml:space="preserve">In response, petroleum engineers in Algeria are adapting by expanding their skill sets. They are increasingly involved in carbon capture and storage (CCS) technologies, which involve injecting CO2 back into depleted reservoirs—a technique that overlaps heavily with traditional reservoir engineering skills. Additionally, the digital transformation of the industry means that modern engineers must be proficient in data analytics, artificial intelligence for predictive maintenance, and remote monitoring systems. In Algiers, universities and private training centers are working to integrate these digital competencies into their curricula to produce a workforce capable of leading the industry’s evolution.</w:t>
      </w:r>
    </w:p>
    <w:bookmarkEnd w:id="24"/>
    <w:bookmarkStart w:id="25" w:name="conclusion"/>
    <w:p>
      <w:pPr>
        <w:pStyle w:val="Heading2"/>
      </w:pPr>
      <w:r>
        <w:t xml:space="preserve">Conclusion</w:t>
      </w:r>
    </w:p>
    <w:p>
      <w:pPr>
        <w:pStyle w:val="FirstParagraph"/>
      </w:pPr>
      <w:r>
        <w:t xml:space="preserve">In conclusion, the petroleum engineer is far more than a worker in an oil rig or an office analyst. In Algeria Algiers, this profession represents a vital link between national wealth and future stability. The ability to sustain production in mature fields, unlock new gas reserves efficiently, and adapt to global energy trends depends entirely on the expertise of these professionals. As Algeria continues to navigate its role as a major player in the global energy market, investing in petroleum engineering education, technology transfer, and professional development remains a strategic priority. The future of Algeria’s economy is deeply intertwined with its subsurface resources, and it is the petroleum engineer who holds the key to unlocking that potential responsibly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Algeria</dc:title>
  <dc:creator/>
  <dc:language>en</dc:language>
  <cp:keywords/>
  <dcterms:created xsi:type="dcterms:W3CDTF">2026-07-29T00:54:15Z</dcterms:created>
  <dcterms:modified xsi:type="dcterms:W3CDTF">2026-07-29T00:54:15Z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