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Xe006fe1ccef2f300a983b4e0c4418bede9c5631"/>
    <w:p>
      <w:pPr>
        <w:pStyle w:val="Heading1"/>
      </w:pPr>
      <w:r>
        <w:t xml:space="preserve">The Role and Evolution of the Petroleum Engineer in Belgium Brussels</w:t>
      </w:r>
    </w:p>
    <w:p>
      <w:pPr>
        <w:pStyle w:val="FirstParagraph"/>
      </w:pPr>
      <w:r>
        <w:rPr>
          <w:bCs/>
          <w:b/>
        </w:rPr>
        <w:t xml:space="preserve">Introduction</w:t>
      </w:r>
    </w:p>
    <w:p>
      <w:pPr>
        <w:pStyle w:val="BodyText"/>
      </w:pPr>
      <w:r>
        <w:t xml:space="preserve">In the contemporary landscape of global energy, few professions command as much technical precision, historical significance, and future-facing responsibility as that of the Petroleum Engineer. While one might traditionally associate this discipline with vast oil fields in the Middle East or offshore platforms in the North Sea, a closer examination reveals a critical nexus where engineering expertise meets geopolitical strategy: Belgium Brussels. This essay explores the multifaceted role of the</w:t>
      </w:r>
      <w:r>
        <w:t xml:space="preserve"> </w:t>
      </w:r>
      <w:r>
        <w:rPr>
          <w:bCs/>
          <w:b/>
        </w:rPr>
        <w:t xml:space="preserve">Petroleum Engineer</w:t>
      </w:r>
      <w:r>
        <w:t xml:space="preserve">, specifically contextualizing their relevance within the unique administrative and economic environment of</w:t>
      </w:r>
      <w:r>
        <w:t xml:space="preserve"> </w:t>
      </w:r>
      <w:r>
        <w:rPr>
          <w:bCs/>
          <w:b/>
        </w:rPr>
        <w:t xml:space="preserve">Belgium Brussels</w:t>
      </w:r>
      <w:r>
        <w:t xml:space="preserve">. By analyzing this intersection, we can understand how traditional energy disciplines are adapting to meet modern regulatory standards, sustainability goals, and international policy frameworks.</w:t>
      </w:r>
    </w:p>
    <w:p>
      <w:pPr>
        <w:pStyle w:val="BodyText"/>
      </w:pPr>
      <w:r>
        <w:rPr>
          <w:bCs/>
          <w:b/>
        </w:rPr>
        <w:t xml:space="preserve">The Core Competencies of a Petroleum Engineer</w:t>
      </w:r>
    </w:p>
    <w:p>
      <w:pPr>
        <w:pStyle w:val="BodyText"/>
      </w:pPr>
      <w:r>
        <w:t xml:space="preserve">To appreciate the specific application of this role in</w:t>
      </w:r>
      <w:r>
        <w:t xml:space="preserve"> </w:t>
      </w:r>
      <w:r>
        <w:rPr>
          <w:bCs/>
          <w:b/>
        </w:rPr>
        <w:t xml:space="preserve">Belgium Brussels</w:t>
      </w:r>
      <w:r>
        <w:t xml:space="preserve">, it is first necessary to define the fundamental scope of a</w:t>
      </w:r>
    </w:p>
    <w:p>
      <w:pPr>
        <w:pStyle w:val="BodyText"/>
      </w:pPr>
      <w:r>
        <w:t xml:space="preserve">Petroleum Engineer. At its heart, petroleum engineering is an interdisciplinary field that integrates geology, chemistry, physics, and economics to determine the most efficient methods for extracting oil and natural gas. The modern</w:t>
      </w:r>
      <w:r>
        <w:t xml:space="preserve"> </w:t>
      </w:r>
      <w:r>
        <w:rPr>
          <w:bCs/>
          <w:b/>
        </w:rPr>
        <w:t xml:space="preserve">Petroleum Engineer</w:t>
      </w:r>
      <w:r>
        <w:t xml:space="preserve"> </w:t>
      </w:r>
      <w:r>
        <w:t xml:space="preserve">does not merely drill wells; they design complex reservoir simulation models, optimize production rates using advanced data analytics , ensure environmental compliance during extraction processes , and develop strategies for enhanced oil recovery (EOR). These technical skills are increasingly vital in a world where energy security remains paramount, yet the pressure to decarbonize grows exponentially.</w:t>
      </w:r>
    </w:p>
    <w:p>
      <w:pPr>
        <w:pStyle w:val="BodyText"/>
      </w:pPr>
      <w:r>
        <w:rPr>
          <w:bCs/>
          <w:b/>
        </w:rPr>
        <w:t xml:space="preserve">The Strategic Context of Belgium Brussels</w:t>
      </w:r>
    </w:p>
    <w:p>
      <w:pPr>
        <w:pStyle w:val="BodyText"/>
      </w:pPr>
      <w:r>
        <w:rPr>
          <w:bCs/>
          <w:b/>
        </w:rPr>
        <w:t xml:space="preserve">Belgium Brussels</w:t>
      </w:r>
      <w:r>
        <w:t xml:space="preserve"> </w:t>
      </w:r>
      <w:r>
        <w:t xml:space="preserve">serves as the de facto capital of the European Union and houses numerous international organizations, including major energy trading firms, consultancy agencies, and regulatory bodies. While Belgium itself has ceased active commercial oil exploration onshore due to geological constraints and political decisions regarding shale gas (fracking),</w:t>
      </w:r>
      <w:r>
        <w:t xml:space="preserve"> </w:t>
      </w:r>
      <w:r>
        <w:rPr>
          <w:bCs/>
          <w:b/>
        </w:rPr>
        <w:t xml:space="preserve">Belgium Brussels</w:t>
      </w:r>
      <w:r>
        <w:t xml:space="preserve"> </w:t>
      </w:r>
      <w:r>
        <w:t xml:space="preserve">remains a hub for high-level decision-making regarding global energy policy. Consequently, the presence of a</w:t>
      </w:r>
      <w:r>
        <w:t xml:space="preserve"> </w:t>
      </w:r>
      <w:r>
        <w:rPr>
          <w:bCs/>
          <w:b/>
        </w:rPr>
        <w:t xml:space="preserve">Petroleum Engineer</w:t>
      </w:r>
      <w:r>
        <w:t xml:space="preserve"> </w:t>
      </w:r>
      <w:r>
        <w:t xml:space="preserve">in this region often shifts from field operations to strategic consulting, regulatory compliance, and international development projects. The engineer in</w:t>
      </w:r>
    </w:p>
    <w:p>
      <w:pPr>
        <w:pStyle w:val="BodyText"/>
      </w:pPr>
      <w:r>
        <w:t xml:space="preserve">Belgium Brussels acts as a bridge between technical realities on the ground globally and the legislative frameworks established in Europe.</w:t>
      </w:r>
    </w:p>
    <w:p>
      <w:pPr>
        <w:pStyle w:val="BodyText"/>
      </w:pPr>
      <w:r>
        <w:rPr>
          <w:bCs/>
          <w:b/>
        </w:rPr>
        <w:t xml:space="preserve">Sustainability and Energy Transition: A New Mandate</w:t>
      </w:r>
    </w:p>
    <w:p>
      <w:pPr>
        <w:pStyle w:val="BodyText"/>
      </w:pPr>
      <w:r>
        <w:t xml:space="preserve">The most significant evolution for the</w:t>
      </w:r>
      <w:r>
        <w:t xml:space="preserve"> </w:t>
      </w:r>
      <w:r>
        <w:rPr>
          <w:bCs/>
          <w:b/>
        </w:rPr>
        <w:t xml:space="preserve">Petroleum Engineer</w:t>
      </w:r>
      <w:r>
        <w:t xml:space="preserve"> </w:t>
      </w:r>
      <w:r>
        <w:t xml:space="preserve">working in or associated with</w:t>
      </w:r>
    </w:p>
    <w:p>
      <w:pPr>
        <w:pStyle w:val="BodyText"/>
      </w:pPr>
      <w:r>
        <w:t xml:space="preserve">Belgium Brussels is the shift toward sustainability. As the European Union pursues its Green Deal objectives, petroleum engineers are re-skilling to apply their core competencies to new challenges. In this context, a</w:t>
      </w:r>
    </w:p>
    <w:p>
      <w:pPr>
        <w:pStyle w:val="BodyText"/>
      </w:pPr>
      <w:r>
        <w:t xml:space="preserve">Petroleum Engineer may specialize in Carbon Capture, Utilization, and Storage (CCUS). Their understanding of subsurface geology becomes crucial for identifying suitable sites for storing CO2 underground. Furthermore,</w:t>
      </w:r>
      <w:r>
        <w:rPr>
          <w:bCs/>
          <w:b/>
        </w:rPr>
        <w:t xml:space="preserve">Belgium Brussels</w:t>
      </w:r>
      <w:r>
        <w:t xml:space="preserve"> </w:t>
      </w:r>
      <w:r>
        <w:t xml:space="preserve">is at the forefront of discussing energy independence and transition strategies. Here, petroleum engineers provide critical data to policymakers about the timeline for phasing out fossil fuels and integrating renewable sources, ensuring that energy security is not compromised during the transition.</w:t>
      </w:r>
    </w:p>
    <w:p>
      <w:pPr>
        <w:pStyle w:val="BodyText"/>
      </w:pPr>
      <w:r>
        <w:rPr>
          <w:bCs/>
          <w:b/>
        </w:rPr>
        <w:t xml:space="preserve">Geopolitics and International Development</w:t>
      </w:r>
    </w:p>
    <w:p>
      <w:pPr>
        <w:pStyle w:val="BodyText"/>
      </w:pPr>
      <w:r>
        <w:t xml:space="preserve">Beyond environmental concerns, the role of the</w:t>
      </w:r>
    </w:p>
    <w:p>
      <w:pPr>
        <w:pStyle w:val="BodyText"/>
      </w:pPr>
      <w:r>
        <w:t xml:space="preserve">Petroleum Engineer in</w:t>
      </w:r>
      <w:r>
        <w:rPr>
          <w:bCs/>
          <w:b/>
        </w:rPr>
        <w:t xml:space="preserve">Belgium BrusselsPetroleum Engineer</w:t>
      </w:r>
      <w:r>
        <w:t xml:space="preserve"> </w:t>
      </w:r>
      <w:r>
        <w:t xml:space="preserve">leverages their expertise to design infrastructure that is both efficient and environmentally responsible. The regulatory oversight originating from</w:t>
      </w:r>
    </w:p>
    <w:p>
      <w:pPr>
        <w:pStyle w:val="BodyText"/>
      </w:pPr>
      <w:r>
        <w:t xml:space="preserve">Belgium Brussels influences how international oil companies operate globally, making the engineer’s role in compliance and ethical standards increasingly prominent.</w:t>
      </w:r>
    </w:p>
    <w:p>
      <w:pPr>
        <w:pStyle w:val="BodyText"/>
      </w:pPr>
      <w:r>
        <w:rPr>
          <w:bCs/>
          <w:b/>
        </w:rPr>
        <w:t xml:space="preserve">Economic Analysis and Risk Management</w:t>
      </w:r>
    </w:p>
    <w:p>
      <w:pPr>
        <w:pStyle w:val="BodyText"/>
      </w:pPr>
      <w:r>
        <w:t xml:space="preserve">In addition to technical and environmental roles, petroleum engineers play a key part in economic analysis within</w:t>
      </w:r>
    </w:p>
    <w:p>
      <w:pPr>
        <w:pStyle w:val="BodyText"/>
      </w:pPr>
      <w:r>
        <w:t xml:space="preserve">Belgium Brussels. Energy markets are volatile, and accurate forecasting is essential. Engineers with expertise in reservoir estimation provide the data necessary for risk assessment models used by financial institutions based in the city. This analytical capability ensures that investments in energy projects are viable and that supply chains remain stable. The interdisciplinary nature of this work highlights how a</w:t>
      </w:r>
    </w:p>
    <w:p>
      <w:pPr>
        <w:pStyle w:val="BodyText"/>
      </w:pPr>
      <w:r>
        <w:t xml:space="preserve">Petroleum Engineer contributes to the broader economic stability of Europe, even if they are not physically extracting resources within Belgium.</w:t>
      </w:r>
    </w:p>
    <w:p>
      <w:pPr>
        <w:pStyle w:val="BodyText"/>
      </w:pPr>
      <w:r>
        <w:rPr>
          <w:bCs/>
          <w:b/>
        </w:rPr>
        <w:t xml:space="preserve">Conclusion</w:t>
      </w:r>
    </w:p>
    <w:p>
      <w:pPr>
        <w:pStyle w:val="BodyText"/>
      </w:pPr>
      <w:r>
        <w:t xml:space="preserve">In conclusion, the role of the</w:t>
      </w:r>
    </w:p>
    <w:p>
      <w:pPr>
        <w:pStyle w:val="BodyText"/>
      </w:pPr>
      <w:r>
        <w:t xml:space="preserve">Petroleum Engineer in</w:t>
      </w:r>
      <w:r>
        <w:rPr>
          <w:bCs/>
          <w:b/>
        </w:rPr>
        <w:t xml:space="preserve">Belgium BrusselsBelgium Brussels</w:t>
      </w:r>
      <w:r>
        <w:t xml:space="preserve"> </w:t>
      </w:r>
      <w:r>
        <w:t xml:space="preserve">continues to serve as a central hub for European governance, the expertise of petroleum engineers is indispensable in navigating the complex transition toward a sustainable energy future. By combining technical rigor with strategic foresight, these professionals ensure that the global energy sector remains resilient, efficient, and aligned with the ambitious goals set forth by one of its most influential political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Belgium Brussels</dc:title>
  <dc:creator/>
  <dc:language>en</dc:language>
  <cp:keywords/>
  <dcterms:created xsi:type="dcterms:W3CDTF">2026-07-29T00:57:50Z</dcterms:created>
  <dcterms:modified xsi:type="dcterms:W3CDTF">2026-07-29T00:57:50Z</dcterms:modified>
</cp:coreProperties>
</file>

<file path=docProps/custom.xml><?xml version="1.0" encoding="utf-8"?>
<Properties xmlns="http://schemas.openxmlformats.org/officeDocument/2006/custom-properties" xmlns:vt="http://schemas.openxmlformats.org/officeDocument/2006/docPropsVTypes"/>
</file>