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5" w:name="Xfef316a7b65e478014197a1f652204f7bfc46cd"/>
    <w:p>
      <w:pPr>
        <w:pStyle w:val="Heading1"/>
      </w:pPr>
      <w:r>
        <w:t xml:space="preserve">The Role of the Petroleum Engineer in Germany Munich</w:t>
      </w:r>
    </w:p>
    <w:p>
      <w:pPr>
        <w:pStyle w:val="FirstParagraph"/>
      </w:pPr>
      <w:r>
        <w:t xml:space="preserve">In the contemporary global energy landscape, the transition toward renewable sources has become a dominant narrative, particularly within the European Union. However, despite this ecological pivot, hydrocarbons remain a critical component of industrial infrastructure and energy security. Within this complex framework, the</w:t>
      </w:r>
      <w:r>
        <w:t xml:space="preserve"> </w:t>
      </w:r>
      <w:r>
        <w:rPr>
          <w:bCs/>
          <w:b/>
        </w:rPr>
        <w:t xml:space="preserve">Petroleum Engineer</w:t>
      </w:r>
      <w:r>
        <w:t xml:space="preserve"> </w:t>
      </w:r>
      <w:r>
        <w:t xml:space="preserve">plays an indispensable role in ensuring operational efficiency and safety during this transitional period. While many associate oil extraction with remote deserts or offshore rigs far from Europe, the application of petroleum engineering principles extends deeply into central Europe. Specifically, in</w:t>
      </w:r>
      <w:r>
        <w:t xml:space="preserve"> </w:t>
      </w:r>
      <w:r>
        <w:rPr>
          <w:bCs/>
          <w:b/>
        </w:rPr>
        <w:t xml:space="preserve">Germany Munich</w:t>
      </w:r>
      <w:r>
        <w:t xml:space="preserve">, a city renowned for its technological innovation and economic prowess, the expertise of specialized engineers is increasingly vital for managing legacy resources, optimizing domestic production capabilities, and supporting the broader energy ecosystem that sustains industrial growth.</w:t>
      </w:r>
    </w:p>
    <w:bookmarkStart w:id="20" w:name="the-essence-of-petroleum-engineering"/>
    <w:p>
      <w:pPr>
        <w:pStyle w:val="Heading2"/>
      </w:pPr>
      <w:r>
        <w:t xml:space="preserve">The Essence of Petroleum Engineering</w:t>
      </w:r>
    </w:p>
    <w:p>
      <w:pPr>
        <w:pStyle w:val="FirstParagraph"/>
      </w:pPr>
      <w:r>
        <w:t xml:space="preserve">A</w:t>
      </w:r>
      <w:r>
        <w:t xml:space="preserve"> </w:t>
      </w:r>
      <w:r>
        <w:rPr>
          <w:bCs/>
          <w:b/>
        </w:rPr>
        <w:t xml:space="preserve">Petroleum Engineer</w:t>
      </w:r>
      <w:r>
        <w:t xml:space="preserve"> </w:t>
      </w:r>
      <w:r>
        <w:t xml:space="preserve">is a professional who focuses on the physical processes involved in finding and recovering oil and natural gas. Their work spans from the initial assessment of geological formations to the design of extraction methods, reservoir management, and production optimization. Unlike civil or mechanical engineers who might focus on construction or machinery alone, petroleum engineers integrate geology, physics, chemistry, and economics to solve problems related to fluid flow in porous media. They are tasked with maximizing recovery rates while minimizing environmental impact—a dual challenge that becomes even more pronounced as global regulations tighten.</w:t>
      </w:r>
    </w:p>
    <w:p>
      <w:pPr>
        <w:pStyle w:val="BodyText"/>
      </w:pPr>
      <w:r>
        <w:t xml:space="preserve">The core responsibilities of a</w:t>
      </w:r>
      <w:r>
        <w:t xml:space="preserve"> </w:t>
      </w:r>
      <w:r>
        <w:rPr>
          <w:bCs/>
          <w:b/>
        </w:rPr>
        <w:t xml:space="preserve">Petroleum Engineer</w:t>
      </w:r>
      <w:r>
        <w:t xml:space="preserve"> </w:t>
      </w:r>
      <w:r>
        <w:t xml:space="preserve">include designing drilling programs for vertical or horizontal wells, selecting appropriate drilling fluids and casing materials, and implementing enhanced oil recovery (EOR) techniques. Furthermore, they must monitor well performance to prevent issues such as water breakthrough or sand production. In regions where extraction is technically challenging or where existing fields are mature, the engineer’s ability to apply advanced data analytics and simulation models becomes crucial for extending the lifespan of assets safely and economically.</w:t>
      </w:r>
    </w:p>
    <w:bookmarkEnd w:id="20"/>
    <w:bookmarkStart w:id="21" w:name="the-context-of-germany-munich"/>
    <w:p>
      <w:pPr>
        <w:pStyle w:val="Heading2"/>
      </w:pPr>
      <w:r>
        <w:t xml:space="preserve">The Context of Germany Munich</w:t>
      </w:r>
    </w:p>
    <w:p>
      <w:pPr>
        <w:pStyle w:val="FirstParagraph"/>
      </w:pPr>
      <w:r>
        <w:t xml:space="preserve">When discussing energy professionals in</w:t>
      </w:r>
      <w:r>
        <w:t xml:space="preserve"> </w:t>
      </w:r>
      <w:r>
        <w:rPr>
          <w:bCs/>
          <w:b/>
        </w:rPr>
        <w:t xml:space="preserve">Germany Munich</w:t>
      </w:r>
      <w:r>
        <w:t xml:space="preserve">, it is essential to recognize that this city serves as a major hub for technology, logistics, and finance. While Munich itself is not a primary site for large-scale oil drilling like some northern German states might be, it acts as a command center for corporate headquarters, research institutions, and engineering consultancies. Many national energy companies based in Germany have significant administrative and technical operations located here. Consequently, the</w:t>
      </w:r>
      <w:r>
        <w:t xml:space="preserve"> </w:t>
      </w:r>
      <w:r>
        <w:rPr>
          <w:bCs/>
          <w:b/>
        </w:rPr>
        <w:t xml:space="preserve">Petroleum Engineer</w:t>
      </w:r>
      <w:r>
        <w:t xml:space="preserve"> </w:t>
      </w:r>
      <w:r>
        <w:t xml:space="preserve">in this region often operates at the strategic level rather than on remote drill sites.</w:t>
      </w:r>
    </w:p>
    <w:p>
      <w:pPr>
        <w:pStyle w:val="BodyText"/>
      </w:pPr>
      <w:r>
        <w:t xml:space="preserve">Furthermore,</w:t>
      </w:r>
      <w:r>
        <w:t xml:space="preserve"> </w:t>
      </w:r>
      <w:r>
        <w:rPr>
          <w:bCs/>
          <w:b/>
        </w:rPr>
        <w:t xml:space="preserve">Germany Munich</w:t>
      </w:r>
      <w:r>
        <w:t xml:space="preserve"> </w:t>
      </w:r>
      <w:r>
        <w:t xml:space="preserve">hosts numerous international conferences and trade shows related to energy technology. Professionals residing or working in this metropolitan area are expected to be at the forefront of adopting new technologies, such as digitalization, artificial intelligence in reservoir modeling, and carbon capture utilization and storage (CCUS) integration. The engineering community in</w:t>
      </w:r>
      <w:r>
        <w:t xml:space="preserve"> </w:t>
      </w:r>
      <w:r>
        <w:rPr>
          <w:bCs/>
          <w:b/>
        </w:rPr>
        <w:t xml:space="preserve">Germany Munich</w:t>
      </w:r>
      <w:r>
        <w:t xml:space="preserve"> </w:t>
      </w:r>
      <w:r>
        <w:t xml:space="preserve">is characterized by high standards of precision, rigorous safety protocols, and a strong emphasis on sustainability. This cultural context shapes how petroleum engineers approach their work; they are not merely extracting resources but are doing so within a framework that demands strict adherence to environmental regulations and corporate social responsibility.</w:t>
      </w:r>
    </w:p>
    <w:bookmarkEnd w:id="21"/>
    <w:bookmarkStart w:id="22" w:name="X9649389f405cdfbc3fb08dad45e4f7a540f9e94"/>
    <w:p>
      <w:pPr>
        <w:pStyle w:val="Heading2"/>
      </w:pPr>
      <w:r>
        <w:t xml:space="preserve">Challenges and Opportunities in the Modern Era</w:t>
      </w:r>
    </w:p>
    <w:p>
      <w:pPr>
        <w:pStyle w:val="FirstParagraph"/>
      </w:pPr>
      <w:r>
        <w:t xml:space="preserve">The presence of a</w:t>
      </w:r>
      <w:r>
        <w:t xml:space="preserve"> </w:t>
      </w:r>
      <w:r>
        <w:rPr>
          <w:bCs/>
          <w:b/>
        </w:rPr>
        <w:t xml:space="preserve">Petroleum Engineer</w:t>
      </w:r>
      <w:r>
        <w:t xml:space="preserve"> </w:t>
      </w:r>
      <w:r>
        <w:t xml:space="preserve">in</w:t>
      </w:r>
      <w:r>
        <w:t xml:space="preserve"> </w:t>
      </w:r>
      <w:r>
        <w:rPr>
          <w:bCs/>
          <w:b/>
        </w:rPr>
        <w:t xml:space="preserve">Germany Munich</w:t>
      </w:r>
      <w:r>
        <w:t xml:space="preserve"> </w:t>
      </w:r>
      <w:r>
        <w:t xml:space="preserve">today is defined by the tension between traditional energy needs and the green transition. One of the primary challenges facing these professionals is decarbonization. As Germany pushes toward its Energiewende (energy transition) goals, petroleum engineers are being called upon to repurpose their skills. For instance, they are increasingly involved in geothermal energy projects, where understanding subsurface fluid dynamics is equally applicable to extracting heat from the earth as it was for oil.</w:t>
      </w:r>
    </w:p>
    <w:p>
      <w:pPr>
        <w:pStyle w:val="BodyText"/>
      </w:pPr>
      <w:r>
        <w:t xml:space="preserve">Additionally, the storage of carbon dioxide underground—a key technology for achieving net-zero emissions—relies heavily on principles developed by petroleum engineers. These experts understand how to ensure that injected gases remain securely trapped within geological formations over centuries. Therefore, a</w:t>
      </w:r>
      <w:r>
        <w:t xml:space="preserve"> </w:t>
      </w:r>
      <w:r>
        <w:rPr>
          <w:bCs/>
          <w:b/>
        </w:rPr>
        <w:t xml:space="preserve">Petroleum Engineer</w:t>
      </w:r>
      <w:r>
        <w:t xml:space="preserve"> </w:t>
      </w:r>
      <w:r>
        <w:t xml:space="preserve">in</w:t>
      </w:r>
      <w:r>
        <w:t xml:space="preserve"> </w:t>
      </w:r>
      <w:r>
        <w:rPr>
          <w:bCs/>
          <w:b/>
        </w:rPr>
        <w:t xml:space="preserve">Germany Munich</w:t>
      </w:r>
      <w:r>
        <w:t xml:space="preserve"> </w:t>
      </w:r>
      <w:r>
        <w:t xml:space="preserve">may find themselves leading projects that convert former oil and gas fields into carbon storage sites or working on hydrogen infrastructure development. This evolution highlights the versatility of the profession and its continued relevance in a changing energy landscape.</w:t>
      </w:r>
    </w:p>
    <w:p>
      <w:pPr>
        <w:pStyle w:val="BodyText"/>
      </w:pPr>
      <w:r>
        <w:t xml:space="preserve">Germany Munich often collaborate with tech startups and university research groups (such as those at the Technical University of Munich) to develop smart sensors, automated drilling controls, and predictive maintenance systems. By leveraging the city’s status as a tech hub, these engineers help bridge the gap between traditional engineering practices and Industry 4.0 standards.</w:t>
      </w:r>
    </w:p>
    <w:bookmarkEnd w:id="22"/>
    <w:bookmarkStart w:id="23" w:name="Xc9f19a15ed012508c32b8a4abf8915ff8f2ad5a"/>
    <w:p>
      <w:pPr>
        <w:pStyle w:val="Heading2"/>
      </w:pPr>
      <w:r>
        <w:t xml:space="preserve">Economic Impact and Professional Standards</w:t>
      </w:r>
    </w:p>
    <w:p>
      <w:pPr>
        <w:pStyle w:val="FirstParagraph"/>
      </w:pPr>
      <w:r>
        <w:t xml:space="preserve">The economic contribution of petroleum engineering in</w:t>
      </w:r>
      <w:r>
        <w:t xml:space="preserve"> </w:t>
      </w:r>
      <w:r>
        <w:rPr>
          <w:bCs/>
          <w:b/>
        </w:rPr>
        <w:t xml:space="preserve">Germany Munich</w:t>
      </w:r>
      <w:r>
        <w:t xml:space="preserve"> </w:t>
      </w:r>
      <w:r>
        <w:t xml:space="preserve">extends beyond direct extraction activities. The high concentration of skilled professionals in this area supports a robust network of suppliers, service providers, and consultancy firms. These entities provide critical support to energy companies operating throughout Germany and Europe. The</w:t>
      </w:r>
      <w:r>
        <w:t xml:space="preserve"> </w:t>
      </w:r>
      <w:r>
        <w:rPr>
          <w:bCs/>
          <w:b/>
        </w:rPr>
        <w:t xml:space="preserve">Petroleum Engineer</w:t>
      </w:r>
      <w:r>
        <w:t xml:space="preserve"> </w:t>
      </w:r>
      <w:r>
        <w:t xml:space="preserve">serves as a key node in this network, ensuring that projects meet stringent German engineering standards (DIN norms) and European Union directives.</w:t>
      </w:r>
    </w:p>
    <w:p>
      <w:pPr>
        <w:pStyle w:val="BodyText"/>
      </w:pPr>
      <w:r>
        <w:t xml:space="preserve">Professional development in this field is rigorous. Engineers working in</w:t>
      </w:r>
      <w:r>
        <w:t xml:space="preserve"> </w:t>
      </w:r>
      <w:r>
        <w:rPr>
          <w:bCs/>
          <w:b/>
        </w:rPr>
        <w:t xml:space="preserve">Germany Munich</w:t>
      </w:r>
      <w:r>
        <w:t xml:space="preserve"> </w:t>
      </w:r>
      <w:r>
        <w:t xml:space="preserve">are typically required to hold advanced degrees and possess certifications from recognized bodies. They must stay updated on evolving technologies and regulatory changes, which necessitates continuous education. This commitment to excellence ensures that the energy sector remains competitive, safe, and efficient.</w:t>
      </w:r>
    </w:p>
    <w:bookmarkEnd w:id="23"/>
    <w:bookmarkStart w:id="24" w:name="conclusion"/>
    <w:p>
      <w:pPr>
        <w:pStyle w:val="Heading2"/>
      </w:pPr>
      <w:r>
        <w:t xml:space="preserve">Conclusion</w:t>
      </w:r>
    </w:p>
    <w:p>
      <w:pPr>
        <w:pStyle w:val="FirstParagraph"/>
      </w:pPr>
      <w:r>
        <w:t xml:space="preserve">In conclusion, while the image of a</w:t>
      </w:r>
      <w:r>
        <w:t xml:space="preserve"> </w:t>
      </w:r>
      <w:r>
        <w:rPr>
          <w:bCs/>
          <w:b/>
        </w:rPr>
        <w:t xml:space="preserve">Petroleum Engineer</w:t>
      </w:r>
      <w:r>
        <w:t xml:space="preserve"> </w:t>
      </w:r>
      <w:r>
        <w:t xml:space="preserve">might traditionally evoke scenes of rugged landscapes or offshore platforms in distant countries, their role is increasingly sophisticated and integral to urban centers like</w:t>
      </w:r>
      <w:r>
        <w:t xml:space="preserve"> </w:t>
      </w:r>
      <w:r>
        <w:rPr>
          <w:bCs/>
          <w:b/>
        </w:rPr>
        <w:t xml:space="preserve">Germany Munich</w:t>
      </w:r>
      <w:r>
        <w:t xml:space="preserve">. Here, they operate at the intersection of technology, policy, and sustainability. They are not just managing hydrocarbon resources but are also driving the technological advancements that will define the future energy landscape. Their expertise in subsurface engineering provides a foundation for emerging green technologies such as geothermal and carbon storage.</w:t>
      </w:r>
    </w:p>
    <w:p>
      <w:pPr>
        <w:pStyle w:val="BodyText"/>
      </w:pPr>
      <w:r>
        <w:t xml:space="preserve">As</w:t>
      </w:r>
      <w:r>
        <w:t xml:space="preserve"> </w:t>
      </w:r>
      <w:r>
        <w:rPr>
          <w:bCs/>
          <w:b/>
        </w:rPr>
        <w:t xml:space="preserve">Germany Munich</w:t>
      </w:r>
      <w:r>
        <w:t xml:space="preserve"> </w:t>
      </w:r>
      <w:r>
        <w:t xml:space="preserve">continues to position itself as a leader in sustainable innovation, the</w:t>
      </w:r>
      <w:r>
        <w:t xml:space="preserve"> </w:t>
      </w:r>
      <w:r>
        <w:rPr>
          <w:bCs/>
          <w:b/>
        </w:rPr>
        <w:t xml:space="preserve">Petroleum Engineer</w:t>
      </w:r>
      <w:r>
        <w:t xml:space="preserve"> </w:t>
      </w:r>
      <w:r>
        <w:t xml:space="preserve">remains a vital professional. They embody the adaptability required to navigate the complexities of global energy markets while adhering to high ethical and environmental standards. Their work ensures that energy security is maintained during the transition period, proving that even in an age of renewables, the insights gained from petroleum engineering are indispensable for building a resilient and sustainable future.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Germany Munich</dc:title>
  <dc:creator/>
  <dc:language>en</dc:language>
  <cp:keywords/>
  <dcterms:created xsi:type="dcterms:W3CDTF">2026-07-29T04:43:20Z</dcterms:created>
  <dcterms:modified xsi:type="dcterms:W3CDTF">2026-07-29T04:43:20Z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